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5F85D" w14:textId="77777777" w:rsidR="00FD2C8B" w:rsidRDefault="00FD2C8B" w:rsidP="00C90B35">
      <w:pPr>
        <w:widowControl/>
        <w:shd w:val="clear" w:color="auto" w:fill="FFFFFF"/>
        <w:autoSpaceDE/>
        <w:autoSpaceDN/>
        <w:adjustRightInd/>
        <w:contextualSpacing/>
        <w:jc w:val="center"/>
        <w:rPr>
          <w:rFonts w:eastAsia="Times New Roman"/>
          <w:b/>
          <w:bCs/>
          <w:color w:val="000000"/>
          <w:sz w:val="24"/>
          <w:szCs w:val="24"/>
        </w:rPr>
      </w:pPr>
    </w:p>
    <w:p w14:paraId="1FC6139B" w14:textId="77777777" w:rsidR="00FD2C8B" w:rsidRDefault="00FD2C8B" w:rsidP="00C90B35">
      <w:pPr>
        <w:widowControl/>
        <w:shd w:val="clear" w:color="auto" w:fill="FFFFFF"/>
        <w:autoSpaceDE/>
        <w:autoSpaceDN/>
        <w:adjustRightInd/>
        <w:contextualSpacing/>
        <w:jc w:val="center"/>
        <w:rPr>
          <w:rFonts w:eastAsia="Times New Roman"/>
          <w:b/>
          <w:bCs/>
          <w:color w:val="000000"/>
          <w:sz w:val="24"/>
          <w:szCs w:val="24"/>
        </w:rPr>
      </w:pPr>
    </w:p>
    <w:p w14:paraId="72D6D418" w14:textId="49E84717" w:rsidR="00FD2C8B" w:rsidRDefault="00FD2C8B" w:rsidP="00FD2C8B">
      <w:pPr>
        <w:widowControl/>
        <w:shd w:val="clear" w:color="auto" w:fill="FFFFFF"/>
        <w:autoSpaceDE/>
        <w:autoSpaceDN/>
        <w:adjustRightInd/>
        <w:contextualSpacing/>
        <w:rPr>
          <w:rFonts w:eastAsia="Times New Roman"/>
          <w:b/>
          <w:bCs/>
          <w:color w:val="000000"/>
          <w:sz w:val="24"/>
          <w:szCs w:val="24"/>
        </w:rPr>
      </w:pPr>
      <w:r>
        <w:rPr>
          <w:noProof/>
        </w:rPr>
        <w:lastRenderedPageBreak/>
        <w:drawing>
          <wp:inline distT="0" distB="0" distL="0" distR="0" wp14:anchorId="6EFC1026" wp14:editId="5BCE78D9">
            <wp:extent cx="6727434" cy="8677418"/>
            <wp:effectExtent l="0" t="3493" r="0" b="0"/>
            <wp:docPr id="5919227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22756" name=""/>
                    <pic:cNvPicPr/>
                  </pic:nvPicPr>
                  <pic:blipFill>
                    <a:blip r:embed="rId5"/>
                    <a:stretch>
                      <a:fillRect/>
                    </a:stretch>
                  </pic:blipFill>
                  <pic:spPr>
                    <a:xfrm rot="5400000">
                      <a:off x="0" y="0"/>
                      <a:ext cx="6744187" cy="8699026"/>
                    </a:xfrm>
                    <a:prstGeom prst="rect">
                      <a:avLst/>
                    </a:prstGeom>
                  </pic:spPr>
                </pic:pic>
              </a:graphicData>
            </a:graphic>
          </wp:inline>
        </w:drawing>
      </w:r>
    </w:p>
    <w:p w14:paraId="4EDF59CA" w14:textId="68E2BF29" w:rsidR="003E22E1" w:rsidRPr="00C90B35" w:rsidRDefault="00FD2C8B" w:rsidP="00FD2C8B">
      <w:pPr>
        <w:widowControl/>
        <w:shd w:val="clear" w:color="auto" w:fill="FFFFFF"/>
        <w:autoSpaceDE/>
        <w:autoSpaceDN/>
        <w:adjustRightInd/>
        <w:contextualSpacing/>
        <w:rPr>
          <w:rFonts w:eastAsia="Times New Roman"/>
          <w:color w:val="000000"/>
          <w:sz w:val="24"/>
          <w:szCs w:val="24"/>
        </w:rPr>
      </w:pPr>
      <w:r>
        <w:rPr>
          <w:rFonts w:eastAsia="Times New Roman"/>
          <w:b/>
          <w:bCs/>
          <w:color w:val="000000"/>
          <w:sz w:val="24"/>
          <w:szCs w:val="24"/>
        </w:rPr>
        <w:lastRenderedPageBreak/>
        <w:t xml:space="preserve">                                                                                                           </w:t>
      </w:r>
      <w:r w:rsidR="003E22E1" w:rsidRPr="00C90B35">
        <w:rPr>
          <w:rFonts w:eastAsia="Times New Roman"/>
          <w:b/>
          <w:bCs/>
          <w:color w:val="000000"/>
          <w:sz w:val="24"/>
          <w:szCs w:val="24"/>
        </w:rPr>
        <w:t>Пояснительная записка</w:t>
      </w:r>
      <w:r>
        <w:rPr>
          <w:rFonts w:eastAsia="Times New Roman"/>
          <w:b/>
          <w:bCs/>
          <w:color w:val="000000"/>
          <w:sz w:val="24"/>
          <w:szCs w:val="24"/>
        </w:rPr>
        <w:t xml:space="preserve">   </w:t>
      </w:r>
    </w:p>
    <w:p w14:paraId="69846F0D" w14:textId="0F31679C"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r w:rsidRPr="00C90B35">
        <w:rPr>
          <w:rFonts w:eastAsia="Times New Roman"/>
          <w:color w:val="000000"/>
          <w:sz w:val="24"/>
          <w:szCs w:val="24"/>
        </w:rPr>
        <w:t xml:space="preserve">Рабочая программа по обществознанию для 8 класса </w:t>
      </w:r>
      <w:r w:rsidRPr="00C90B35">
        <w:rPr>
          <w:sz w:val="24"/>
          <w:szCs w:val="24"/>
        </w:rPr>
        <w:t>составлена на основе</w:t>
      </w:r>
      <w:r w:rsidRPr="00C90B35">
        <w:rPr>
          <w:bCs/>
          <w:color w:val="131313"/>
          <w:kern w:val="36"/>
          <w:sz w:val="24"/>
          <w:szCs w:val="24"/>
        </w:rPr>
        <w:t xml:space="preserve"> </w:t>
      </w:r>
      <w:r w:rsidRPr="00C90B35">
        <w:rPr>
          <w:color w:val="131313"/>
          <w:kern w:val="36"/>
          <w:sz w:val="24"/>
          <w:szCs w:val="24"/>
        </w:rPr>
        <w:t>ФГОС</w:t>
      </w:r>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 авторской программы «Обществознание» (Л.Н. Боголюбов).</w:t>
      </w:r>
    </w:p>
    <w:p w14:paraId="18A5294E" w14:textId="77777777"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14:paraId="132E582D" w14:textId="77777777"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14:paraId="73F96AB8" w14:textId="77777777"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14:paraId="428013C6"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14:paraId="46836161"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14:paraId="393BA6E6"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14:paraId="407E852B"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14:paraId="50C7A4A0"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14:paraId="1F16999B" w14:textId="45692336" w:rsidR="003E22E1" w:rsidRPr="00C90B35" w:rsidRDefault="00022426" w:rsidP="008E3E57">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14:paraId="410FA002"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14:paraId="7795009A" w14:textId="3879C05B"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w:t>
      </w:r>
    </w:p>
    <w:p w14:paraId="2A450DB5"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14:paraId="362B92AD" w14:textId="77777777"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постановка задач будущего (семья, карьера, образование) в связи с решением вопроса «В чем мое призвание?».</w:t>
      </w:r>
    </w:p>
    <w:p w14:paraId="40A6B9FC" w14:textId="77777777"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14:paraId="5ED90230" w14:textId="77777777"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lastRenderedPageBreak/>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14:paraId="4635E199" w14:textId="77777777"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14:paraId="1C1C9595" w14:textId="77777777"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14:paraId="0FA3374B" w14:textId="77777777"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На каждом из этапов реализуются межпредметные связи с курсом «История» и другими учебными дисциплинами.</w:t>
      </w:r>
    </w:p>
    <w:p w14:paraId="038CFAA3" w14:textId="77777777"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14:paraId="5277F024" w14:textId="77777777"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14:paraId="5E44865E" w14:textId="77777777" w:rsidR="003E22E1" w:rsidRPr="00C90B35" w:rsidRDefault="003E22E1" w:rsidP="00C90B35">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14:paraId="05E3B691" w14:textId="77777777"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14:paraId="0BDF9A2B" w14:textId="77777777"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14:paraId="1C2A0DA9" w14:textId="77777777"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14:paraId="145ABC0D" w14:textId="77777777"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14:paraId="77ED0647" w14:textId="77777777"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14:paraId="5B16BD8A" w14:textId="77777777"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14:paraId="127238C4" w14:textId="77777777"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14:paraId="42F884AE" w14:textId="77777777"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14:paraId="5306DA02" w14:textId="77777777"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14:paraId="48E64D8D" w14:textId="77777777"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14:paraId="4639F75C" w14:textId="77777777"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14:paraId="38D355CB" w14:textId="77777777"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lastRenderedPageBreak/>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14:paraId="1E8F30A1" w14:textId="77777777"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14:paraId="764948D5" w14:textId="77777777"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14:paraId="747C03FE" w14:textId="77777777"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Личностные, метапредметные и предметные результаты освоения учебного предмета «Обществознание»</w:t>
      </w:r>
    </w:p>
    <w:p w14:paraId="54B227C6" w14:textId="77777777"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14:paraId="51ACC48D" w14:textId="77777777"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14:paraId="6BFD2518" w14:textId="77777777"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14:paraId="6984FBAF"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готовности и способности</w:t>
      </w:r>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14:paraId="2DB84D0E"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1270DBD2"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14:paraId="0EADB094"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14:paraId="385BD477"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14:paraId="35F2A3A3"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14:paraId="387C65DA"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175C3A88"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14:paraId="483E412F"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17577062" w14:textId="77777777"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14:paraId="107F1DF2" w14:textId="77777777"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14:paraId="77AC852F" w14:textId="77777777"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307E45B9"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7745A88A"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14:paraId="465FAA46"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14:paraId="5F1407E2"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14:paraId="1E7F5BBF"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14:paraId="16EF5E6B"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14:paraId="7805F2E7"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14:paraId="1744856D"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14:paraId="3ABF63AA"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14:paraId="5B5F4C05"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14:paraId="71F43ECB" w14:textId="77777777"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14:paraId="4219EFED" w14:textId="77777777"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14:paraId="78162C70" w14:textId="77777777"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05B3C09F" w14:textId="77777777"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14:paraId="5BF15805" w14:textId="77777777"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14:paraId="54CAA3DD" w14:textId="77777777"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14:paraId="7CFD2C46" w14:textId="77777777"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14:paraId="17987537" w14:textId="77777777"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14:paraId="4ED57527" w14:textId="77777777"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14:paraId="6AEE2742" w14:textId="11BDC6A9"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w:t>
      </w:r>
    </w:p>
    <w:p w14:paraId="4D64FC5F" w14:textId="77777777"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14:paraId="3632B562" w14:textId="534DDA93"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w:t>
      </w:r>
    </w:p>
    <w:p w14:paraId="52654785" w14:textId="77777777"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14:paraId="127587C5" w14:textId="3DC2FAB7"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w:t>
      </w:r>
    </w:p>
    <w:p w14:paraId="41E64ADC" w14:textId="77777777"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 xml:space="preserve">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w:t>
      </w:r>
      <w:r w:rsidRPr="00C90B35">
        <w:rPr>
          <w:sz w:val="24"/>
          <w:szCs w:val="24"/>
        </w:rPr>
        <w:lastRenderedPageBreak/>
        <w:t>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14:paraId="3AD2BFE6" w14:textId="23BB4776"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w:t>
      </w:r>
    </w:p>
    <w:p w14:paraId="4218BC90" w14:textId="77777777" w:rsidR="003E22E1" w:rsidRPr="00C90B35"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14:paraId="4A06AA44" w14:textId="77777777"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14:paraId="7CBED741" w14:textId="13C0D20C"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 под редакцией Л.Н. Боголюбова. – М.: Просвещение, 20</w:t>
      </w:r>
      <w:r w:rsidR="002F22A3">
        <w:rPr>
          <w:rFonts w:eastAsia="Times New Roman"/>
          <w:color w:val="000000"/>
          <w:sz w:val="24"/>
          <w:szCs w:val="24"/>
        </w:rPr>
        <w:t>2</w:t>
      </w:r>
      <w:r w:rsidR="006305DC">
        <w:rPr>
          <w:rFonts w:eastAsia="Times New Roman"/>
          <w:color w:val="000000"/>
          <w:sz w:val="24"/>
          <w:szCs w:val="24"/>
        </w:rPr>
        <w:t>3</w:t>
      </w:r>
      <w:r w:rsidRPr="00C90B35">
        <w:rPr>
          <w:rFonts w:eastAsia="Times New Roman"/>
          <w:color w:val="000000"/>
          <w:sz w:val="24"/>
          <w:szCs w:val="24"/>
        </w:rPr>
        <w:t>.</w:t>
      </w:r>
    </w:p>
    <w:p w14:paraId="4054CFAD" w14:textId="21D0E762"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r w:rsidRPr="00C90B35">
        <w:rPr>
          <w:rFonts w:eastAsia="Times New Roman"/>
          <w:color w:val="000000"/>
          <w:sz w:val="24"/>
          <w:szCs w:val="24"/>
        </w:rPr>
        <w:t>др</w:t>
      </w:r>
      <w:proofErr w:type="spell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w:t>
      </w:r>
      <w:r w:rsidR="002F22A3">
        <w:rPr>
          <w:rFonts w:eastAsia="Times New Roman"/>
          <w:color w:val="000000"/>
          <w:sz w:val="24"/>
          <w:szCs w:val="24"/>
        </w:rPr>
        <w:t>2</w:t>
      </w:r>
      <w:r w:rsidR="006305DC">
        <w:rPr>
          <w:rFonts w:eastAsia="Times New Roman"/>
          <w:color w:val="000000"/>
          <w:sz w:val="24"/>
          <w:szCs w:val="24"/>
        </w:rPr>
        <w:t>3</w:t>
      </w:r>
      <w:r w:rsidRPr="00C90B35">
        <w:rPr>
          <w:rFonts w:eastAsia="Times New Roman"/>
          <w:color w:val="000000"/>
          <w:sz w:val="24"/>
          <w:szCs w:val="24"/>
        </w:rPr>
        <w:t>.</w:t>
      </w:r>
    </w:p>
    <w:p w14:paraId="10AFEB74" w14:textId="2602DE67"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 /Под ред. Л. Н. Боголюбова.— М., 20</w:t>
      </w:r>
      <w:r w:rsidR="002F22A3">
        <w:rPr>
          <w:rFonts w:eastAsia="Times New Roman"/>
          <w:color w:val="000000"/>
          <w:sz w:val="24"/>
          <w:szCs w:val="24"/>
        </w:rPr>
        <w:t>2</w:t>
      </w:r>
      <w:r w:rsidR="006305DC">
        <w:rPr>
          <w:rFonts w:eastAsia="Times New Roman"/>
          <w:color w:val="000000"/>
          <w:sz w:val="24"/>
          <w:szCs w:val="24"/>
        </w:rPr>
        <w:t>3</w:t>
      </w:r>
      <w:r w:rsidRPr="00C90B35">
        <w:rPr>
          <w:rFonts w:eastAsia="Times New Roman"/>
          <w:color w:val="000000"/>
          <w:sz w:val="24"/>
          <w:szCs w:val="24"/>
        </w:rPr>
        <w:t>.</w:t>
      </w:r>
    </w:p>
    <w:p w14:paraId="47E87F2E" w14:textId="77777777"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14:paraId="3D63F0D6" w14:textId="77777777"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14:paraId="3E1B1583" w14:textId="77777777"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14:paraId="30151F47" w14:textId="77777777"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14:paraId="355DB4B8" w14:textId="77777777"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Липсиц И. В. </w:t>
      </w:r>
      <w:r w:rsidRPr="00C90B35">
        <w:rPr>
          <w:rFonts w:eastAsia="Times New Roman"/>
          <w:color w:val="000000"/>
          <w:sz w:val="24"/>
          <w:szCs w:val="24"/>
        </w:rPr>
        <w:t>Экономика без тайн.— М., 1999. </w:t>
      </w:r>
    </w:p>
    <w:p w14:paraId="66EACD16" w14:textId="77777777"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14:paraId="58CAA174" w14:textId="77777777"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14:paraId="70A0BE86" w14:textId="77777777"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Шелепина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14:paraId="61B9FD49" w14:textId="77777777"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14:paraId="3736B4DC" w14:textId="77777777"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дисциплин/Под ред. Л. Н. Боголюбова и Л. Ф. Ивановой.— М., 1997.</w:t>
      </w:r>
    </w:p>
    <w:p w14:paraId="48C51F82" w14:textId="77777777"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14:paraId="4D5691EC" w14:textId="77777777"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lastRenderedPageBreak/>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14:paraId="0D28E075" w14:textId="77777777"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14:paraId="7437942F" w14:textId="77777777"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14:paraId="133CCB4F" w14:textId="77777777"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 для студентов вузов.— М., 1988. </w:t>
      </w:r>
    </w:p>
    <w:p w14:paraId="1E504F79" w14:textId="77777777"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14:paraId="0A058A29" w14:textId="77777777"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Интернет- ресурсы</w:t>
      </w:r>
      <w:r w:rsidR="001F055D" w:rsidRPr="00C90B35">
        <w:rPr>
          <w:rFonts w:eastAsia="Times New Roman"/>
          <w:b/>
          <w:bCs/>
          <w:color w:val="000000"/>
          <w:sz w:val="24"/>
          <w:szCs w:val="24"/>
        </w:rPr>
        <w:t>:</w:t>
      </w:r>
      <w:r w:rsidRPr="00C90B35">
        <w:rPr>
          <w:rFonts w:eastAsia="Times New Roman"/>
          <w:color w:val="000000"/>
          <w:sz w:val="24"/>
          <w:szCs w:val="24"/>
        </w:rPr>
        <w:t xml:space="preserve"> </w:t>
      </w:r>
    </w:p>
    <w:p w14:paraId="1191F906" w14:textId="77777777"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14:paraId="280B2283" w14:textId="77777777"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14:paraId="4E37D26E" w14:textId="77777777"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14:paraId="4E90B3CE" w14:textId="77777777"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w:t>
      </w:r>
      <w:r w:rsidR="008945DF" w:rsidRPr="00C90B35">
        <w:rPr>
          <w:rFonts w:eastAsia="Times New Roman"/>
          <w:color w:val="000000"/>
          <w:sz w:val="24"/>
          <w:szCs w:val="24"/>
        </w:rPr>
        <w:t>u.km.ru (методическая кубышка)</w:t>
      </w:r>
    </w:p>
    <w:p w14:paraId="204ECA9E" w14:textId="77777777"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w:t>
      </w:r>
      <w:r w:rsidR="008945DF" w:rsidRPr="00C90B35">
        <w:rPr>
          <w:rFonts w:eastAsia="Times New Roman"/>
          <w:color w:val="000000"/>
          <w:sz w:val="24"/>
          <w:szCs w:val="24"/>
        </w:rPr>
        <w:t>й портал, рубрика для учителей)</w:t>
      </w:r>
    </w:p>
    <w:p w14:paraId="09BFCEA4" w14:textId="77777777"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history-lesson.ru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14:paraId="1E6728BF" w14:textId="77777777"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14:paraId="7692DF94" w14:textId="77777777"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14:paraId="7B9839CE"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14:paraId="19EE9C95"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14:paraId="71F9C6A2"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14:paraId="16463222"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14:paraId="1DFE10CE"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14:paraId="36D76922" w14:textId="77777777"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14:paraId="00E8FCF8" w14:textId="77777777"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14:paraId="053D71BE" w14:textId="77777777"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14:paraId="2141299E" w14:textId="77777777"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14:paraId="5BE65C16" w14:textId="77777777"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14:paraId="2F678FB2" w14:textId="77777777"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14:paraId="33007DC6" w14:textId="77777777"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14:paraId="34E5F42A" w14:textId="77777777"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14:paraId="74D4C3ED" w14:textId="77777777"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14:paraId="216D3EAE"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14:paraId="770A5C1E"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14:paraId="637CF2F7"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14:paraId="4B81E88A"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14:paraId="51C2C4CF"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14:paraId="38050866"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14:paraId="34200AAC"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14:paraId="4C462540"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14:paraId="3A0FEE01"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14:paraId="102A6978"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14:paraId="461CD08C"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14:paraId="5A796E4A"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14:paraId="7F88E824" w14:textId="77777777"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14:paraId="423EB66C" w14:textId="77777777"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firstRow="0" w:lastRow="0" w:firstColumn="0" w:lastColumn="0" w:noHBand="0" w:noVBand="0"/>
      </w:tblPr>
      <w:tblGrid>
        <w:gridCol w:w="2435"/>
        <w:gridCol w:w="1895"/>
        <w:gridCol w:w="1895"/>
        <w:gridCol w:w="1895"/>
        <w:gridCol w:w="1905"/>
      </w:tblGrid>
      <w:tr w:rsidR="00FF1CD3" w:rsidRPr="00C90B35" w14:paraId="5707AEF6" w14:textId="77777777"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14:paraId="7AE9251F" w14:textId="77777777"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14:paraId="5D4218EF" w14:textId="77777777"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14:paraId="4BC380A2" w14:textId="77777777" w:rsidR="00FF1CD3" w:rsidRPr="00C90B35" w:rsidRDefault="00FF1CD3" w:rsidP="00C90B35">
            <w:pPr>
              <w:pStyle w:val="a3"/>
              <w:snapToGrid w:val="0"/>
              <w:contextualSpacing/>
              <w:jc w:val="both"/>
              <w:rPr>
                <w:sz w:val="24"/>
                <w:szCs w:val="24"/>
              </w:rPr>
            </w:pPr>
          </w:p>
          <w:p w14:paraId="262AB1B4" w14:textId="77777777" w:rsidR="00FF1CD3" w:rsidRPr="00C90B35" w:rsidRDefault="00FF1CD3" w:rsidP="00C90B35">
            <w:pPr>
              <w:pStyle w:val="a3"/>
              <w:contextualSpacing/>
              <w:jc w:val="both"/>
              <w:rPr>
                <w:sz w:val="24"/>
                <w:szCs w:val="24"/>
              </w:rPr>
            </w:pPr>
            <w:r w:rsidRPr="00C90B35">
              <w:rPr>
                <w:sz w:val="24"/>
                <w:szCs w:val="24"/>
              </w:rPr>
              <w:t>36-60</w:t>
            </w:r>
          </w:p>
          <w:p w14:paraId="4EEFFA9D" w14:textId="77777777"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14:paraId="676E4A06" w14:textId="77777777"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AC517" w14:textId="77777777" w:rsidR="00FF1CD3" w:rsidRPr="00C90B35" w:rsidRDefault="00FF1CD3" w:rsidP="00C90B35">
            <w:pPr>
              <w:pStyle w:val="a3"/>
              <w:contextualSpacing/>
              <w:jc w:val="both"/>
              <w:rPr>
                <w:sz w:val="24"/>
                <w:szCs w:val="24"/>
              </w:rPr>
            </w:pPr>
            <w:r w:rsidRPr="00C90B35">
              <w:rPr>
                <w:sz w:val="24"/>
                <w:szCs w:val="24"/>
              </w:rPr>
              <w:t>86-100</w:t>
            </w:r>
          </w:p>
        </w:tc>
      </w:tr>
      <w:tr w:rsidR="00FF1CD3" w:rsidRPr="00C90B35" w14:paraId="2D4722D4" w14:textId="77777777"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14:paraId="5CD008A1" w14:textId="77777777"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14:paraId="33E7EC98" w14:textId="77777777"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14:paraId="636C5078" w14:textId="77777777"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14:paraId="4D57EFD9" w14:textId="77777777"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93305" w14:textId="77777777" w:rsidR="00FF1CD3" w:rsidRPr="00C90B35" w:rsidRDefault="00FF1CD3" w:rsidP="00C90B35">
            <w:pPr>
              <w:pStyle w:val="a3"/>
              <w:contextualSpacing/>
              <w:jc w:val="both"/>
              <w:rPr>
                <w:sz w:val="24"/>
                <w:szCs w:val="24"/>
              </w:rPr>
            </w:pPr>
            <w:r w:rsidRPr="00C90B35">
              <w:rPr>
                <w:sz w:val="24"/>
                <w:szCs w:val="24"/>
              </w:rPr>
              <w:t>«5»</w:t>
            </w:r>
          </w:p>
        </w:tc>
      </w:tr>
    </w:tbl>
    <w:p w14:paraId="7D16198C" w14:textId="77777777" w:rsidR="00FF1CD3" w:rsidRPr="00C90B35" w:rsidRDefault="00FF1CD3" w:rsidP="00C90B35">
      <w:pPr>
        <w:pStyle w:val="a3"/>
        <w:ind w:left="720"/>
        <w:contextualSpacing/>
        <w:jc w:val="both"/>
        <w:rPr>
          <w:sz w:val="24"/>
          <w:szCs w:val="24"/>
        </w:rPr>
      </w:pPr>
    </w:p>
    <w:p w14:paraId="2B58F919" w14:textId="77777777"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14:paraId="0F59051F" w14:textId="77777777"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14:paraId="6526279A" w14:textId="77777777"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14:paraId="03CA1D06"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14:paraId="7BC81158"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14:paraId="454E5694"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14:paraId="695C3E1C"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14:paraId="12C7A9EB"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14:paraId="10CE4583" w14:textId="77777777"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14:paraId="544D5B5A" w14:textId="77777777"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lastRenderedPageBreak/>
        <w:t xml:space="preserve">раскрывать содержание основных обществоведческих терминов в контексте вопроса;  </w:t>
      </w:r>
    </w:p>
    <w:p w14:paraId="36B65E58" w14:textId="77777777"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14:paraId="0D4E16DC" w14:textId="77777777"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14:paraId="07CFB4F1" w14:textId="77777777"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верно освятил тему вопроса, но недостаточно полно ее раскрыл;  </w:t>
      </w:r>
    </w:p>
    <w:p w14:paraId="465D2BCF" w14:textId="77777777"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14:paraId="7F668F1E" w14:textId="77777777"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14:paraId="1C8D79D2" w14:textId="77777777"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14:paraId="7A8733F1" w14:textId="77777777"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t xml:space="preserve">дал ответы на уточняющие вопросы. </w:t>
      </w:r>
    </w:p>
    <w:p w14:paraId="2FE0AFC5" w14:textId="77777777"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14:paraId="59C3DEEC"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14:paraId="4A4BF314"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14:paraId="5EB91CF5"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14:paraId="7E98C2E9"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14:paraId="457A51AA"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14:paraId="009BCBB1" w14:textId="77777777"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14:paraId="73E1EC1C" w14:textId="77777777"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14:paraId="3D2BF1D3" w14:textId="77777777"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14:paraId="59E8F036" w14:textId="77777777"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14:paraId="5854292C" w14:textId="77777777"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14:paraId="2FBC69DB" w14:textId="77777777"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14:paraId="6A35CD79" w14:textId="77777777"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14:paraId="2D188FC6" w14:textId="77777777"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p>
    <w:p w14:paraId="2250593A" w14:textId="77777777" w:rsidR="003E22E1" w:rsidRPr="00C90B35" w:rsidRDefault="003E22E1" w:rsidP="00C90B35">
      <w:pPr>
        <w:pStyle w:val="a3"/>
        <w:contextualSpacing/>
        <w:jc w:val="both"/>
        <w:rPr>
          <w:b/>
          <w:sz w:val="24"/>
          <w:szCs w:val="24"/>
        </w:rPr>
      </w:pPr>
      <w:r w:rsidRPr="00C90B35">
        <w:rPr>
          <w:b/>
          <w:sz w:val="24"/>
          <w:szCs w:val="24"/>
        </w:rPr>
        <w:br w:type="page"/>
      </w:r>
    </w:p>
    <w:p w14:paraId="7F7BC5AE" w14:textId="77777777" w:rsidR="00FF1CD3" w:rsidRPr="00C90B35" w:rsidRDefault="00FF1CD3" w:rsidP="00C90B35">
      <w:pPr>
        <w:contextualSpacing/>
        <w:jc w:val="center"/>
        <w:rPr>
          <w:rFonts w:eastAsia="Times New Roman"/>
          <w:b/>
          <w:sz w:val="24"/>
          <w:szCs w:val="24"/>
          <w:u w:val="single"/>
        </w:rPr>
      </w:pPr>
      <w:r w:rsidRPr="00C90B35">
        <w:rPr>
          <w:b/>
          <w:sz w:val="24"/>
          <w:szCs w:val="24"/>
        </w:rPr>
        <w:lastRenderedPageBreak/>
        <w:t>Учебно-тематическое планирование по обществознанию 8 класс</w:t>
      </w:r>
    </w:p>
    <w:tbl>
      <w:tblPr>
        <w:tblStyle w:val="a8"/>
        <w:tblW w:w="0" w:type="auto"/>
        <w:tblInd w:w="959" w:type="dxa"/>
        <w:tblLook w:val="04A0" w:firstRow="1" w:lastRow="0" w:firstColumn="1" w:lastColumn="0" w:noHBand="0" w:noVBand="1"/>
      </w:tblPr>
      <w:tblGrid>
        <w:gridCol w:w="1134"/>
        <w:gridCol w:w="8505"/>
        <w:gridCol w:w="1984"/>
      </w:tblGrid>
      <w:tr w:rsidR="00FF1CD3" w:rsidRPr="00C90B35" w14:paraId="454667C6" w14:textId="77777777" w:rsidTr="001D0C22">
        <w:tc>
          <w:tcPr>
            <w:tcW w:w="1134" w:type="dxa"/>
          </w:tcPr>
          <w:p w14:paraId="4A5BAC95" w14:textId="77777777" w:rsidR="00FF1CD3" w:rsidRPr="00C90B35" w:rsidRDefault="00FF1CD3" w:rsidP="00C90B35">
            <w:pPr>
              <w:contextualSpacing/>
              <w:jc w:val="center"/>
              <w:rPr>
                <w:b/>
                <w:sz w:val="24"/>
                <w:szCs w:val="24"/>
              </w:rPr>
            </w:pPr>
            <w:r w:rsidRPr="00C90B35">
              <w:rPr>
                <w:b/>
                <w:sz w:val="24"/>
                <w:szCs w:val="24"/>
              </w:rPr>
              <w:t>№ п/п</w:t>
            </w:r>
          </w:p>
        </w:tc>
        <w:tc>
          <w:tcPr>
            <w:tcW w:w="8505" w:type="dxa"/>
          </w:tcPr>
          <w:p w14:paraId="39F89A15" w14:textId="77777777"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14:paraId="113BFC30" w14:textId="77777777"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14:paraId="76F362FE" w14:textId="77777777" w:rsidTr="001D0C22">
        <w:tc>
          <w:tcPr>
            <w:tcW w:w="1134" w:type="dxa"/>
          </w:tcPr>
          <w:p w14:paraId="62D432CB" w14:textId="00210D56" w:rsidR="00FF1CD3" w:rsidRPr="00C90B35" w:rsidRDefault="00E85357" w:rsidP="00C90B35">
            <w:pPr>
              <w:pStyle w:val="a3"/>
              <w:contextualSpacing/>
              <w:jc w:val="center"/>
              <w:rPr>
                <w:b/>
                <w:sz w:val="24"/>
                <w:szCs w:val="24"/>
                <w:lang w:eastAsia="en-US"/>
              </w:rPr>
            </w:pPr>
            <w:r>
              <w:rPr>
                <w:b/>
                <w:sz w:val="24"/>
                <w:szCs w:val="24"/>
                <w:lang w:eastAsia="en-US"/>
              </w:rPr>
              <w:t>1</w:t>
            </w:r>
          </w:p>
        </w:tc>
        <w:tc>
          <w:tcPr>
            <w:tcW w:w="8505" w:type="dxa"/>
          </w:tcPr>
          <w:p w14:paraId="01AD700A" w14:textId="77777777"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14:paraId="75AFDE63" w14:textId="15CF0C3B" w:rsidR="00FF1CD3" w:rsidRPr="00C90B35" w:rsidRDefault="00E85357" w:rsidP="00C90B35">
            <w:pPr>
              <w:pStyle w:val="a3"/>
              <w:contextualSpacing/>
              <w:jc w:val="center"/>
              <w:rPr>
                <w:sz w:val="24"/>
                <w:szCs w:val="24"/>
                <w:lang w:eastAsia="en-US"/>
              </w:rPr>
            </w:pPr>
            <w:r>
              <w:rPr>
                <w:sz w:val="24"/>
                <w:szCs w:val="24"/>
                <w:lang w:eastAsia="en-US"/>
              </w:rPr>
              <w:t>4</w:t>
            </w:r>
          </w:p>
        </w:tc>
      </w:tr>
      <w:tr w:rsidR="00FF1CD3" w:rsidRPr="00C90B35" w14:paraId="06A4C6D6" w14:textId="77777777" w:rsidTr="001D0C22">
        <w:tc>
          <w:tcPr>
            <w:tcW w:w="1134" w:type="dxa"/>
          </w:tcPr>
          <w:p w14:paraId="722991BF" w14:textId="73A8B2FD" w:rsidR="00FF1CD3" w:rsidRPr="00C90B35" w:rsidRDefault="00E85357" w:rsidP="00C90B35">
            <w:pPr>
              <w:pStyle w:val="a3"/>
              <w:contextualSpacing/>
              <w:jc w:val="center"/>
              <w:rPr>
                <w:b/>
                <w:sz w:val="24"/>
                <w:szCs w:val="24"/>
                <w:lang w:eastAsia="en-US"/>
              </w:rPr>
            </w:pPr>
            <w:r>
              <w:rPr>
                <w:b/>
                <w:sz w:val="24"/>
                <w:szCs w:val="24"/>
                <w:lang w:eastAsia="en-US"/>
              </w:rPr>
              <w:t>2</w:t>
            </w:r>
          </w:p>
        </w:tc>
        <w:tc>
          <w:tcPr>
            <w:tcW w:w="8505" w:type="dxa"/>
          </w:tcPr>
          <w:p w14:paraId="3FC946BF" w14:textId="77777777"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14:paraId="27ABD8B1" w14:textId="77777777"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14:paraId="5B42A997" w14:textId="77777777" w:rsidTr="001D0C22">
        <w:tc>
          <w:tcPr>
            <w:tcW w:w="1134" w:type="dxa"/>
          </w:tcPr>
          <w:p w14:paraId="7A6CAC9F" w14:textId="31E1B096" w:rsidR="00FF1CD3" w:rsidRPr="00C90B35" w:rsidRDefault="00E85357" w:rsidP="00C90B35">
            <w:pPr>
              <w:pStyle w:val="a3"/>
              <w:contextualSpacing/>
              <w:jc w:val="center"/>
              <w:rPr>
                <w:b/>
                <w:sz w:val="24"/>
                <w:szCs w:val="24"/>
                <w:lang w:eastAsia="en-US"/>
              </w:rPr>
            </w:pPr>
            <w:r>
              <w:rPr>
                <w:b/>
                <w:sz w:val="24"/>
                <w:szCs w:val="24"/>
                <w:lang w:eastAsia="en-US"/>
              </w:rPr>
              <w:t>3</w:t>
            </w:r>
          </w:p>
        </w:tc>
        <w:tc>
          <w:tcPr>
            <w:tcW w:w="8505" w:type="dxa"/>
          </w:tcPr>
          <w:p w14:paraId="36274866" w14:textId="77777777"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14:paraId="1C11359E" w14:textId="15A036A9" w:rsidR="00FF1CD3" w:rsidRPr="00C90B35" w:rsidRDefault="00FF1CD3" w:rsidP="00C90B35">
            <w:pPr>
              <w:pStyle w:val="a3"/>
              <w:contextualSpacing/>
              <w:jc w:val="center"/>
              <w:rPr>
                <w:sz w:val="24"/>
                <w:szCs w:val="24"/>
                <w:lang w:eastAsia="en-US"/>
              </w:rPr>
            </w:pPr>
            <w:r w:rsidRPr="00C90B35">
              <w:rPr>
                <w:sz w:val="24"/>
                <w:szCs w:val="24"/>
                <w:lang w:eastAsia="en-US"/>
              </w:rPr>
              <w:t>1</w:t>
            </w:r>
            <w:r w:rsidR="00E85357">
              <w:rPr>
                <w:sz w:val="24"/>
                <w:szCs w:val="24"/>
                <w:lang w:eastAsia="en-US"/>
              </w:rPr>
              <w:t>7</w:t>
            </w:r>
          </w:p>
        </w:tc>
      </w:tr>
      <w:tr w:rsidR="00FF1CD3" w:rsidRPr="00C90B35" w14:paraId="47923D94" w14:textId="77777777" w:rsidTr="001D0C22">
        <w:tc>
          <w:tcPr>
            <w:tcW w:w="1134" w:type="dxa"/>
          </w:tcPr>
          <w:p w14:paraId="2770F2BA" w14:textId="4ED21F51" w:rsidR="00FF1CD3" w:rsidRPr="00C90B35" w:rsidRDefault="00E85357" w:rsidP="00C90B35">
            <w:pPr>
              <w:pStyle w:val="a3"/>
              <w:contextualSpacing/>
              <w:jc w:val="center"/>
              <w:rPr>
                <w:b/>
                <w:sz w:val="24"/>
                <w:szCs w:val="24"/>
                <w:lang w:eastAsia="en-US"/>
              </w:rPr>
            </w:pPr>
            <w:r>
              <w:rPr>
                <w:b/>
                <w:sz w:val="24"/>
                <w:szCs w:val="24"/>
                <w:lang w:eastAsia="en-US"/>
              </w:rPr>
              <w:t>4</w:t>
            </w:r>
          </w:p>
        </w:tc>
        <w:tc>
          <w:tcPr>
            <w:tcW w:w="8505" w:type="dxa"/>
          </w:tcPr>
          <w:p w14:paraId="331CA07D" w14:textId="77777777"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14:paraId="6C45A9DC" w14:textId="2D5664F9" w:rsidR="00FF1CD3" w:rsidRPr="00C90B35" w:rsidRDefault="00E85357" w:rsidP="00C90B35">
            <w:pPr>
              <w:pStyle w:val="a3"/>
              <w:contextualSpacing/>
              <w:jc w:val="center"/>
              <w:rPr>
                <w:sz w:val="24"/>
                <w:szCs w:val="24"/>
                <w:lang w:eastAsia="en-US"/>
              </w:rPr>
            </w:pPr>
            <w:r>
              <w:rPr>
                <w:sz w:val="24"/>
                <w:szCs w:val="24"/>
                <w:lang w:eastAsia="en-US"/>
              </w:rPr>
              <w:t>4</w:t>
            </w:r>
          </w:p>
        </w:tc>
      </w:tr>
      <w:tr w:rsidR="00FF1CD3" w:rsidRPr="00C90B35" w14:paraId="4660A7E2" w14:textId="77777777" w:rsidTr="00C90B35">
        <w:trPr>
          <w:trHeight w:val="271"/>
        </w:trPr>
        <w:tc>
          <w:tcPr>
            <w:tcW w:w="1134" w:type="dxa"/>
          </w:tcPr>
          <w:p w14:paraId="50513CE4" w14:textId="4F53CE54" w:rsidR="00FF1CD3" w:rsidRPr="00C90B35" w:rsidRDefault="00E85357" w:rsidP="00C90B35">
            <w:pPr>
              <w:pStyle w:val="a3"/>
              <w:contextualSpacing/>
              <w:jc w:val="center"/>
              <w:rPr>
                <w:b/>
                <w:sz w:val="24"/>
                <w:szCs w:val="24"/>
                <w:lang w:eastAsia="en-US"/>
              </w:rPr>
            </w:pPr>
            <w:r>
              <w:rPr>
                <w:b/>
                <w:sz w:val="24"/>
                <w:szCs w:val="24"/>
                <w:lang w:eastAsia="en-US"/>
              </w:rPr>
              <w:t>5</w:t>
            </w:r>
          </w:p>
        </w:tc>
        <w:tc>
          <w:tcPr>
            <w:tcW w:w="8505" w:type="dxa"/>
          </w:tcPr>
          <w:p w14:paraId="5799E6C5" w14:textId="77777777"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14:paraId="4636FBA4" w14:textId="77777777"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14:paraId="3523C683" w14:textId="77777777" w:rsidTr="001D0C22">
        <w:trPr>
          <w:trHeight w:val="495"/>
        </w:trPr>
        <w:tc>
          <w:tcPr>
            <w:tcW w:w="1134" w:type="dxa"/>
          </w:tcPr>
          <w:p w14:paraId="051552C3" w14:textId="77777777" w:rsidR="00FF1CD3" w:rsidRPr="00C90B35" w:rsidRDefault="00FF1CD3" w:rsidP="00C90B35">
            <w:pPr>
              <w:pStyle w:val="a3"/>
              <w:contextualSpacing/>
              <w:rPr>
                <w:b/>
                <w:sz w:val="24"/>
                <w:szCs w:val="24"/>
                <w:lang w:eastAsia="en-US"/>
              </w:rPr>
            </w:pPr>
          </w:p>
        </w:tc>
        <w:tc>
          <w:tcPr>
            <w:tcW w:w="8505" w:type="dxa"/>
          </w:tcPr>
          <w:p w14:paraId="1E14A529" w14:textId="77777777"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14:paraId="1910D0B7" w14:textId="77777777"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14:paraId="2500606C" w14:textId="5B4C23B6" w:rsidR="00364432" w:rsidRPr="008E3E57" w:rsidRDefault="00364432" w:rsidP="008E3E57">
      <w:pPr>
        <w:widowControl/>
        <w:autoSpaceDE/>
        <w:autoSpaceDN/>
        <w:adjustRightInd/>
        <w:spacing w:after="200" w:line="276" w:lineRule="auto"/>
        <w:rPr>
          <w:rStyle w:val="FontStyle132"/>
          <w:rFonts w:ascii="Times New Roman" w:hAnsi="Times New Roman" w:cs="Times New Roman"/>
          <w:b w:val="0"/>
          <w:bCs w:val="0"/>
          <w:sz w:val="24"/>
          <w:szCs w:val="24"/>
        </w:rPr>
      </w:pPr>
      <w:r w:rsidRPr="00DF3092">
        <w:rPr>
          <w:rStyle w:val="FontStyle132"/>
          <w:rFonts w:ascii="Times New Roman" w:hAnsi="Times New Roman" w:cs="Times New Roman"/>
          <w:sz w:val="28"/>
          <w:szCs w:val="28"/>
        </w:rPr>
        <w:t>9. Календарно-тематическое планирование</w:t>
      </w:r>
    </w:p>
    <w:p w14:paraId="1A7FC2CA" w14:textId="77777777" w:rsidR="00364432" w:rsidRPr="00DF3092" w:rsidRDefault="00364432" w:rsidP="00364432">
      <w:pPr>
        <w:pStyle w:val="a3"/>
        <w:ind w:left="720"/>
        <w:rPr>
          <w:sz w:val="28"/>
          <w:szCs w:val="28"/>
        </w:rPr>
      </w:pPr>
    </w:p>
    <w:p w14:paraId="326071A9" w14:textId="77777777" w:rsidR="00364432" w:rsidRPr="00DF3092" w:rsidRDefault="00364432" w:rsidP="00364432">
      <w:pPr>
        <w:pStyle w:val="a6"/>
        <w:jc w:val="center"/>
        <w:rPr>
          <w:b/>
          <w:sz w:val="24"/>
          <w:szCs w:val="24"/>
        </w:rPr>
      </w:pPr>
      <w:r w:rsidRPr="00DF3092">
        <w:rPr>
          <w:b/>
          <w:sz w:val="24"/>
          <w:szCs w:val="24"/>
        </w:rPr>
        <w:t>Обществознание (34 часа)</w:t>
      </w:r>
    </w:p>
    <w:p w14:paraId="38F535AA" w14:textId="77777777" w:rsidR="00B57F15" w:rsidRPr="00B57F15" w:rsidRDefault="00B57F15">
      <w:pPr>
        <w:rPr>
          <w:rFonts w:ascii="Arial" w:hAnsi="Arial" w:cs="Arial"/>
          <w:b/>
          <w:sz w:val="28"/>
        </w:rPr>
      </w:pPr>
    </w:p>
    <w:tbl>
      <w:tblPr>
        <w:tblW w:w="18174"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0"/>
        <w:gridCol w:w="11057"/>
        <w:gridCol w:w="1275"/>
        <w:gridCol w:w="1985"/>
        <w:gridCol w:w="2977"/>
      </w:tblGrid>
      <w:tr w:rsidR="00EC3DFB" w:rsidRPr="00DF3092" w14:paraId="7DB1D8AB" w14:textId="1193489E" w:rsidTr="00EC3DFB">
        <w:trPr>
          <w:trHeight w:val="591"/>
        </w:trPr>
        <w:tc>
          <w:tcPr>
            <w:tcW w:w="880" w:type="dxa"/>
            <w:vMerge w:val="restart"/>
          </w:tcPr>
          <w:p w14:paraId="3218895C" w14:textId="77777777" w:rsidR="00EC3DFB" w:rsidRPr="00DF3092" w:rsidRDefault="00EC3DFB" w:rsidP="00DF3092">
            <w:pPr>
              <w:contextualSpacing/>
              <w:jc w:val="center"/>
              <w:rPr>
                <w:bCs/>
                <w:color w:val="000000"/>
                <w:sz w:val="18"/>
                <w:szCs w:val="18"/>
              </w:rPr>
            </w:pPr>
            <w:r w:rsidRPr="00DF3092">
              <w:rPr>
                <w:bCs/>
                <w:color w:val="000000"/>
                <w:sz w:val="18"/>
                <w:szCs w:val="18"/>
              </w:rPr>
              <w:t>№ п/п</w:t>
            </w:r>
          </w:p>
        </w:tc>
        <w:tc>
          <w:tcPr>
            <w:tcW w:w="11057" w:type="dxa"/>
            <w:vMerge w:val="restart"/>
          </w:tcPr>
          <w:p w14:paraId="725A56A6" w14:textId="77777777" w:rsidR="00EC3DFB" w:rsidRPr="00DF3092" w:rsidRDefault="00EC3DFB" w:rsidP="00DF3092">
            <w:pPr>
              <w:shd w:val="clear" w:color="auto" w:fill="FFFFFF"/>
              <w:contextualSpacing/>
              <w:jc w:val="center"/>
              <w:rPr>
                <w:b/>
                <w:sz w:val="18"/>
                <w:szCs w:val="18"/>
              </w:rPr>
            </w:pPr>
            <w:r w:rsidRPr="00DF3092">
              <w:rPr>
                <w:b/>
                <w:bCs/>
                <w:color w:val="000000"/>
                <w:spacing w:val="-3"/>
                <w:sz w:val="18"/>
                <w:szCs w:val="18"/>
              </w:rPr>
              <w:t>Содержание (раздела, темы)</w:t>
            </w:r>
          </w:p>
        </w:tc>
        <w:tc>
          <w:tcPr>
            <w:tcW w:w="1275" w:type="dxa"/>
            <w:vMerge w:val="restart"/>
          </w:tcPr>
          <w:p w14:paraId="0EBB2268" w14:textId="77777777" w:rsidR="00EC3DFB" w:rsidRPr="00DF3092" w:rsidRDefault="00EC3DFB" w:rsidP="00DF3092">
            <w:pPr>
              <w:shd w:val="clear" w:color="auto" w:fill="FFFFFF"/>
              <w:contextualSpacing/>
              <w:jc w:val="center"/>
              <w:rPr>
                <w:b/>
                <w:bCs/>
                <w:color w:val="000000"/>
                <w:sz w:val="18"/>
                <w:szCs w:val="18"/>
              </w:rPr>
            </w:pPr>
            <w:r w:rsidRPr="00DF3092">
              <w:rPr>
                <w:b/>
                <w:bCs/>
                <w:color w:val="000000"/>
                <w:sz w:val="18"/>
                <w:szCs w:val="18"/>
              </w:rPr>
              <w:t>Кол-во</w:t>
            </w:r>
          </w:p>
          <w:p w14:paraId="3C23AC40" w14:textId="77777777" w:rsidR="00EC3DFB" w:rsidRPr="00DF3092" w:rsidRDefault="00EC3DFB" w:rsidP="00DF3092">
            <w:pPr>
              <w:shd w:val="clear" w:color="auto" w:fill="FFFFFF"/>
              <w:contextualSpacing/>
              <w:jc w:val="center"/>
              <w:rPr>
                <w:b/>
                <w:bCs/>
                <w:color w:val="000000"/>
                <w:sz w:val="18"/>
                <w:szCs w:val="18"/>
              </w:rPr>
            </w:pPr>
            <w:r w:rsidRPr="00DF3092">
              <w:rPr>
                <w:b/>
                <w:bCs/>
                <w:color w:val="000000"/>
                <w:sz w:val="18"/>
                <w:szCs w:val="18"/>
              </w:rPr>
              <w:t>часов</w:t>
            </w:r>
          </w:p>
        </w:tc>
        <w:tc>
          <w:tcPr>
            <w:tcW w:w="4962" w:type="dxa"/>
            <w:gridSpan w:val="2"/>
            <w:tcBorders>
              <w:bottom w:val="single" w:sz="4" w:space="0" w:color="auto"/>
            </w:tcBorders>
          </w:tcPr>
          <w:p w14:paraId="5A55A2B9" w14:textId="00872521" w:rsidR="00EC3DFB" w:rsidRDefault="00EC3DFB" w:rsidP="00EC3DFB">
            <w:pPr>
              <w:shd w:val="clear" w:color="auto" w:fill="FFFFFF"/>
              <w:ind w:left="125"/>
              <w:contextualSpacing/>
              <w:rPr>
                <w:b/>
                <w:sz w:val="18"/>
                <w:szCs w:val="18"/>
              </w:rPr>
            </w:pPr>
            <w:r>
              <w:rPr>
                <w:b/>
                <w:sz w:val="18"/>
                <w:szCs w:val="18"/>
              </w:rPr>
              <w:t>Дата проведения</w:t>
            </w:r>
          </w:p>
        </w:tc>
      </w:tr>
      <w:tr w:rsidR="00EC3DFB" w:rsidRPr="00DF3092" w14:paraId="7EF6A1A7" w14:textId="22507E6E" w:rsidTr="00EC3DFB">
        <w:trPr>
          <w:trHeight w:val="70"/>
        </w:trPr>
        <w:tc>
          <w:tcPr>
            <w:tcW w:w="880" w:type="dxa"/>
            <w:vMerge/>
          </w:tcPr>
          <w:p w14:paraId="2AD214F4" w14:textId="77777777" w:rsidR="00EC3DFB" w:rsidRPr="00DF3092" w:rsidRDefault="00EC3DFB" w:rsidP="00DF3092">
            <w:pPr>
              <w:contextualSpacing/>
              <w:jc w:val="center"/>
              <w:rPr>
                <w:bCs/>
                <w:color w:val="000000"/>
                <w:sz w:val="18"/>
                <w:szCs w:val="18"/>
              </w:rPr>
            </w:pPr>
          </w:p>
        </w:tc>
        <w:tc>
          <w:tcPr>
            <w:tcW w:w="11057" w:type="dxa"/>
            <w:vMerge/>
          </w:tcPr>
          <w:p w14:paraId="587A9FCB" w14:textId="77777777" w:rsidR="00EC3DFB" w:rsidRPr="00DF3092" w:rsidRDefault="00EC3DFB" w:rsidP="00DF3092">
            <w:pPr>
              <w:shd w:val="clear" w:color="auto" w:fill="FFFFFF"/>
              <w:ind w:left="192"/>
              <w:contextualSpacing/>
              <w:jc w:val="both"/>
              <w:rPr>
                <w:b/>
                <w:bCs/>
                <w:color w:val="000000"/>
                <w:spacing w:val="-3"/>
                <w:sz w:val="18"/>
                <w:szCs w:val="18"/>
              </w:rPr>
            </w:pPr>
          </w:p>
        </w:tc>
        <w:tc>
          <w:tcPr>
            <w:tcW w:w="1275" w:type="dxa"/>
            <w:vMerge/>
          </w:tcPr>
          <w:p w14:paraId="73510FB3" w14:textId="77777777" w:rsidR="00EC3DFB" w:rsidRPr="00DF3092" w:rsidRDefault="00EC3DFB" w:rsidP="00DF3092">
            <w:pPr>
              <w:shd w:val="clear" w:color="auto" w:fill="FFFFFF"/>
              <w:contextualSpacing/>
              <w:rPr>
                <w:b/>
                <w:bCs/>
                <w:color w:val="000000"/>
                <w:sz w:val="18"/>
                <w:szCs w:val="18"/>
              </w:rPr>
            </w:pPr>
          </w:p>
        </w:tc>
        <w:tc>
          <w:tcPr>
            <w:tcW w:w="1985" w:type="dxa"/>
            <w:tcBorders>
              <w:top w:val="single" w:sz="4" w:space="0" w:color="auto"/>
              <w:right w:val="single" w:sz="4" w:space="0" w:color="auto"/>
            </w:tcBorders>
          </w:tcPr>
          <w:p w14:paraId="45739A63" w14:textId="7A1C695B" w:rsidR="00EC3DFB" w:rsidRPr="00DF3092" w:rsidRDefault="00EC3DFB" w:rsidP="00EC3DFB">
            <w:pPr>
              <w:shd w:val="clear" w:color="auto" w:fill="FFFFFF"/>
              <w:ind w:firstLine="708"/>
              <w:contextualSpacing/>
              <w:jc w:val="both"/>
              <w:rPr>
                <w:b/>
                <w:bCs/>
                <w:color w:val="000000"/>
                <w:spacing w:val="-2"/>
                <w:sz w:val="18"/>
                <w:szCs w:val="18"/>
              </w:rPr>
            </w:pPr>
            <w:r w:rsidRPr="00EC3DFB">
              <w:rPr>
                <w:b/>
                <w:bCs/>
                <w:color w:val="000000"/>
                <w:spacing w:val="-2"/>
                <w:sz w:val="18"/>
                <w:szCs w:val="18"/>
              </w:rPr>
              <w:t xml:space="preserve">По </w:t>
            </w:r>
            <w:r>
              <w:rPr>
                <w:b/>
                <w:bCs/>
                <w:color w:val="000000"/>
                <w:spacing w:val="-2"/>
                <w:sz w:val="18"/>
                <w:szCs w:val="18"/>
              </w:rPr>
              <w:t>плану</w:t>
            </w:r>
          </w:p>
        </w:tc>
        <w:tc>
          <w:tcPr>
            <w:tcW w:w="2977" w:type="dxa"/>
            <w:tcBorders>
              <w:left w:val="single" w:sz="4" w:space="0" w:color="auto"/>
            </w:tcBorders>
          </w:tcPr>
          <w:p w14:paraId="050F1908" w14:textId="716B9504" w:rsidR="00EC3DFB" w:rsidRPr="00DF3092" w:rsidRDefault="00EC3DFB" w:rsidP="00DF3092">
            <w:pPr>
              <w:shd w:val="clear" w:color="auto" w:fill="FFFFFF"/>
              <w:contextualSpacing/>
              <w:jc w:val="both"/>
              <w:rPr>
                <w:b/>
                <w:bCs/>
                <w:color w:val="000000"/>
                <w:spacing w:val="-2"/>
                <w:sz w:val="18"/>
                <w:szCs w:val="18"/>
              </w:rPr>
            </w:pPr>
            <w:r>
              <w:rPr>
                <w:b/>
                <w:bCs/>
                <w:color w:val="000000"/>
                <w:spacing w:val="-2"/>
                <w:sz w:val="18"/>
                <w:szCs w:val="18"/>
              </w:rPr>
              <w:t>фактически</w:t>
            </w:r>
          </w:p>
        </w:tc>
      </w:tr>
      <w:tr w:rsidR="00EC3DFB" w:rsidRPr="00DF3092" w14:paraId="78CE0189" w14:textId="2F3FFDEE" w:rsidTr="00EC3DFB">
        <w:trPr>
          <w:trHeight w:val="425"/>
        </w:trPr>
        <w:tc>
          <w:tcPr>
            <w:tcW w:w="880" w:type="dxa"/>
            <w:tcBorders>
              <w:bottom w:val="single" w:sz="4" w:space="0" w:color="auto"/>
            </w:tcBorders>
          </w:tcPr>
          <w:p w14:paraId="2F58A8EF" w14:textId="40B85D1B" w:rsidR="00EC3DFB" w:rsidRPr="00DF3092" w:rsidRDefault="00EC3DFB" w:rsidP="00DF3092">
            <w:pPr>
              <w:contextualSpacing/>
              <w:jc w:val="center"/>
              <w:rPr>
                <w:bCs/>
                <w:color w:val="000000"/>
                <w:sz w:val="18"/>
                <w:szCs w:val="18"/>
              </w:rPr>
            </w:pPr>
            <w:r>
              <w:rPr>
                <w:bCs/>
                <w:color w:val="000000"/>
                <w:sz w:val="18"/>
                <w:szCs w:val="18"/>
              </w:rPr>
              <w:t>1</w:t>
            </w:r>
          </w:p>
        </w:tc>
        <w:tc>
          <w:tcPr>
            <w:tcW w:w="11057" w:type="dxa"/>
            <w:tcBorders>
              <w:bottom w:val="single" w:sz="4" w:space="0" w:color="auto"/>
            </w:tcBorders>
          </w:tcPr>
          <w:p w14:paraId="7755B821"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Что делает человека человеком</w:t>
            </w:r>
          </w:p>
        </w:tc>
        <w:tc>
          <w:tcPr>
            <w:tcW w:w="1275" w:type="dxa"/>
            <w:tcBorders>
              <w:bottom w:val="single" w:sz="4" w:space="0" w:color="auto"/>
            </w:tcBorders>
          </w:tcPr>
          <w:p w14:paraId="2E85CBFE"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324AC0AA" w14:textId="6B45E11E" w:rsidR="00EC3DFB" w:rsidRPr="00DF3092" w:rsidRDefault="00EC3DFB" w:rsidP="00DF3092">
            <w:pPr>
              <w:shd w:val="clear" w:color="auto" w:fill="FFFFFF"/>
              <w:contextualSpacing/>
              <w:jc w:val="both"/>
              <w:rPr>
                <w:bCs/>
                <w:color w:val="000000"/>
                <w:spacing w:val="-2"/>
                <w:sz w:val="18"/>
                <w:szCs w:val="18"/>
              </w:rPr>
            </w:pPr>
          </w:p>
        </w:tc>
        <w:tc>
          <w:tcPr>
            <w:tcW w:w="2977" w:type="dxa"/>
          </w:tcPr>
          <w:p w14:paraId="44FD6BE0"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025FD0E6" w14:textId="4920571A" w:rsidTr="00EC3DFB">
        <w:trPr>
          <w:trHeight w:val="274"/>
        </w:trPr>
        <w:tc>
          <w:tcPr>
            <w:tcW w:w="880" w:type="dxa"/>
            <w:tcBorders>
              <w:top w:val="single" w:sz="4" w:space="0" w:color="auto"/>
            </w:tcBorders>
          </w:tcPr>
          <w:p w14:paraId="121DE56D" w14:textId="5C69FB56" w:rsidR="00EC3DFB" w:rsidRPr="00DF3092" w:rsidRDefault="00EC3DFB" w:rsidP="00DF3092">
            <w:pPr>
              <w:contextualSpacing/>
              <w:jc w:val="center"/>
              <w:rPr>
                <w:bCs/>
                <w:color w:val="000000"/>
                <w:sz w:val="18"/>
                <w:szCs w:val="18"/>
              </w:rPr>
            </w:pPr>
            <w:r>
              <w:rPr>
                <w:bCs/>
                <w:color w:val="000000"/>
                <w:sz w:val="18"/>
                <w:szCs w:val="18"/>
              </w:rPr>
              <w:t>2</w:t>
            </w:r>
          </w:p>
        </w:tc>
        <w:tc>
          <w:tcPr>
            <w:tcW w:w="11057" w:type="dxa"/>
            <w:tcBorders>
              <w:top w:val="single" w:sz="4" w:space="0" w:color="auto"/>
            </w:tcBorders>
          </w:tcPr>
          <w:p w14:paraId="1FF7356E" w14:textId="77777777" w:rsidR="00EC3DFB" w:rsidRPr="00DF3092" w:rsidRDefault="00EC3DFB" w:rsidP="00DF3092">
            <w:pPr>
              <w:shd w:val="clear" w:color="auto" w:fill="FFFFFF"/>
              <w:ind w:left="192"/>
              <w:contextualSpacing/>
              <w:jc w:val="both"/>
              <w:rPr>
                <w:bCs/>
                <w:color w:val="000000"/>
                <w:spacing w:val="-3"/>
                <w:sz w:val="18"/>
                <w:szCs w:val="18"/>
              </w:rPr>
            </w:pPr>
            <w:r w:rsidRPr="00DF3092">
              <w:rPr>
                <w:bCs/>
                <w:color w:val="000000"/>
                <w:spacing w:val="-3"/>
                <w:sz w:val="18"/>
                <w:szCs w:val="18"/>
              </w:rPr>
              <w:t>Человек, общество и природа.</w:t>
            </w:r>
          </w:p>
        </w:tc>
        <w:tc>
          <w:tcPr>
            <w:tcW w:w="1275" w:type="dxa"/>
            <w:tcBorders>
              <w:top w:val="single" w:sz="4" w:space="0" w:color="auto"/>
            </w:tcBorders>
          </w:tcPr>
          <w:p w14:paraId="69C98497"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6B5DA3BF"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78BA5B68"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4F89E2F7" w14:textId="20519241" w:rsidTr="00EC3DFB">
        <w:trPr>
          <w:trHeight w:val="549"/>
        </w:trPr>
        <w:tc>
          <w:tcPr>
            <w:tcW w:w="880" w:type="dxa"/>
          </w:tcPr>
          <w:p w14:paraId="30DDBA6F" w14:textId="52E12927" w:rsidR="00EC3DFB" w:rsidRPr="00DF3092" w:rsidRDefault="00EC3DFB" w:rsidP="00DF3092">
            <w:pPr>
              <w:contextualSpacing/>
              <w:jc w:val="center"/>
              <w:rPr>
                <w:bCs/>
                <w:color w:val="000000"/>
                <w:sz w:val="18"/>
                <w:szCs w:val="18"/>
              </w:rPr>
            </w:pPr>
            <w:r>
              <w:rPr>
                <w:bCs/>
                <w:color w:val="000000"/>
                <w:sz w:val="18"/>
                <w:szCs w:val="18"/>
              </w:rPr>
              <w:t>3</w:t>
            </w:r>
          </w:p>
        </w:tc>
        <w:tc>
          <w:tcPr>
            <w:tcW w:w="11057" w:type="dxa"/>
          </w:tcPr>
          <w:p w14:paraId="4545F49D" w14:textId="77777777" w:rsidR="00EC3DFB" w:rsidRPr="00DF3092" w:rsidRDefault="00EC3DFB" w:rsidP="00DF3092">
            <w:pPr>
              <w:contextualSpacing/>
              <w:jc w:val="both"/>
              <w:rPr>
                <w:bCs/>
                <w:color w:val="000000"/>
                <w:spacing w:val="-3"/>
                <w:sz w:val="18"/>
                <w:szCs w:val="18"/>
              </w:rPr>
            </w:pPr>
            <w:r w:rsidRPr="00DF3092">
              <w:rPr>
                <w:sz w:val="18"/>
                <w:szCs w:val="18"/>
              </w:rPr>
              <w:t>Общество как форма жизнедеятельности людей</w:t>
            </w:r>
          </w:p>
        </w:tc>
        <w:tc>
          <w:tcPr>
            <w:tcW w:w="1275" w:type="dxa"/>
            <w:tcBorders>
              <w:top w:val="single" w:sz="4" w:space="0" w:color="auto"/>
            </w:tcBorders>
          </w:tcPr>
          <w:p w14:paraId="27C61609"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741B1F3A" w14:textId="72DA2DF0" w:rsidR="00EC3DFB" w:rsidRPr="00DF3092" w:rsidRDefault="00EC3DFB" w:rsidP="00DF3092">
            <w:pPr>
              <w:shd w:val="clear" w:color="auto" w:fill="FFFFFF"/>
              <w:contextualSpacing/>
              <w:jc w:val="both"/>
              <w:rPr>
                <w:bCs/>
                <w:color w:val="000000"/>
                <w:spacing w:val="-2"/>
                <w:sz w:val="18"/>
                <w:szCs w:val="18"/>
              </w:rPr>
            </w:pPr>
          </w:p>
        </w:tc>
        <w:tc>
          <w:tcPr>
            <w:tcW w:w="2977" w:type="dxa"/>
          </w:tcPr>
          <w:p w14:paraId="7464899F"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715E9634" w14:textId="500099F0" w:rsidTr="00EC3DFB">
        <w:trPr>
          <w:trHeight w:val="415"/>
        </w:trPr>
        <w:tc>
          <w:tcPr>
            <w:tcW w:w="880" w:type="dxa"/>
            <w:tcBorders>
              <w:top w:val="single" w:sz="4" w:space="0" w:color="auto"/>
              <w:bottom w:val="single" w:sz="4" w:space="0" w:color="auto"/>
            </w:tcBorders>
          </w:tcPr>
          <w:p w14:paraId="77D4F0F9" w14:textId="7540AEB3" w:rsidR="00EC3DFB" w:rsidRPr="00DF3092" w:rsidRDefault="00EC3DFB" w:rsidP="00DF3092">
            <w:pPr>
              <w:contextualSpacing/>
              <w:jc w:val="center"/>
              <w:rPr>
                <w:bCs/>
                <w:color w:val="000000"/>
                <w:sz w:val="18"/>
                <w:szCs w:val="18"/>
              </w:rPr>
            </w:pPr>
            <w:r>
              <w:rPr>
                <w:bCs/>
                <w:color w:val="000000"/>
                <w:sz w:val="18"/>
                <w:szCs w:val="18"/>
              </w:rPr>
              <w:t>4</w:t>
            </w:r>
          </w:p>
        </w:tc>
        <w:tc>
          <w:tcPr>
            <w:tcW w:w="11057" w:type="dxa"/>
            <w:tcBorders>
              <w:top w:val="single" w:sz="4" w:space="0" w:color="auto"/>
              <w:bottom w:val="single" w:sz="4" w:space="0" w:color="auto"/>
            </w:tcBorders>
          </w:tcPr>
          <w:p w14:paraId="3F2D7918" w14:textId="77777777" w:rsidR="00EC3DFB" w:rsidRPr="00DF3092" w:rsidRDefault="00EC3DFB" w:rsidP="00DF3092">
            <w:pPr>
              <w:contextualSpacing/>
              <w:jc w:val="both"/>
              <w:rPr>
                <w:sz w:val="18"/>
                <w:szCs w:val="18"/>
              </w:rPr>
            </w:pPr>
            <w:r w:rsidRPr="00DF3092">
              <w:rPr>
                <w:sz w:val="18"/>
                <w:szCs w:val="18"/>
              </w:rPr>
              <w:t>Развитие общества</w:t>
            </w:r>
          </w:p>
          <w:p w14:paraId="4E8B5247" w14:textId="77777777" w:rsidR="00EC3DFB" w:rsidRPr="00DF3092" w:rsidRDefault="00EC3DFB" w:rsidP="00DF3092">
            <w:pPr>
              <w:contextualSpacing/>
              <w:jc w:val="both"/>
              <w:rPr>
                <w:sz w:val="18"/>
                <w:szCs w:val="18"/>
              </w:rPr>
            </w:pPr>
          </w:p>
        </w:tc>
        <w:tc>
          <w:tcPr>
            <w:tcW w:w="1275" w:type="dxa"/>
            <w:tcBorders>
              <w:bottom w:val="single" w:sz="4" w:space="0" w:color="auto"/>
            </w:tcBorders>
          </w:tcPr>
          <w:p w14:paraId="51E04F59"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Borders>
              <w:bottom w:val="single" w:sz="4" w:space="0" w:color="auto"/>
            </w:tcBorders>
          </w:tcPr>
          <w:p w14:paraId="6589C52F" w14:textId="37213BB6" w:rsidR="00EC3DFB" w:rsidRPr="00DF3092" w:rsidRDefault="00EC3DFB" w:rsidP="00DF3092">
            <w:pPr>
              <w:shd w:val="clear" w:color="auto" w:fill="FFFFFF"/>
              <w:contextualSpacing/>
              <w:jc w:val="both"/>
              <w:rPr>
                <w:bCs/>
                <w:color w:val="000000"/>
                <w:spacing w:val="-2"/>
                <w:sz w:val="18"/>
                <w:szCs w:val="18"/>
              </w:rPr>
            </w:pPr>
          </w:p>
        </w:tc>
        <w:tc>
          <w:tcPr>
            <w:tcW w:w="2977" w:type="dxa"/>
            <w:tcBorders>
              <w:bottom w:val="single" w:sz="4" w:space="0" w:color="auto"/>
            </w:tcBorders>
          </w:tcPr>
          <w:p w14:paraId="421E6BB9"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7F3EFF5D" w14:textId="24176263" w:rsidTr="00EC3DFB">
        <w:trPr>
          <w:trHeight w:val="421"/>
        </w:trPr>
        <w:tc>
          <w:tcPr>
            <w:tcW w:w="880" w:type="dxa"/>
            <w:tcBorders>
              <w:right w:val="single" w:sz="4" w:space="0" w:color="auto"/>
            </w:tcBorders>
          </w:tcPr>
          <w:p w14:paraId="4AE0B736" w14:textId="19FF9835" w:rsidR="00EC3DFB" w:rsidRPr="00906829" w:rsidRDefault="00EC3DFB" w:rsidP="00DF3092">
            <w:pPr>
              <w:contextualSpacing/>
              <w:jc w:val="center"/>
              <w:rPr>
                <w:bCs/>
                <w:color w:val="000000"/>
                <w:sz w:val="18"/>
                <w:szCs w:val="18"/>
              </w:rPr>
            </w:pPr>
            <w:r>
              <w:rPr>
                <w:bCs/>
                <w:color w:val="000000"/>
                <w:sz w:val="18"/>
                <w:szCs w:val="18"/>
              </w:rPr>
              <w:t>5</w:t>
            </w:r>
          </w:p>
        </w:tc>
        <w:tc>
          <w:tcPr>
            <w:tcW w:w="11057" w:type="dxa"/>
            <w:tcBorders>
              <w:left w:val="single" w:sz="4" w:space="0" w:color="auto"/>
              <w:bottom w:val="nil"/>
            </w:tcBorders>
          </w:tcPr>
          <w:p w14:paraId="29E174C6" w14:textId="3668A7E1" w:rsidR="00EC3DFB" w:rsidRPr="00DF3092" w:rsidRDefault="00EC3DFB" w:rsidP="00DF3092">
            <w:pPr>
              <w:contextualSpacing/>
              <w:jc w:val="both"/>
              <w:rPr>
                <w:sz w:val="18"/>
                <w:szCs w:val="18"/>
              </w:rPr>
            </w:pPr>
            <w:r w:rsidRPr="00DF3092">
              <w:rPr>
                <w:sz w:val="18"/>
                <w:szCs w:val="18"/>
              </w:rPr>
              <w:t>Сфера духовной жизни</w:t>
            </w:r>
            <w:r>
              <w:rPr>
                <w:sz w:val="18"/>
                <w:szCs w:val="18"/>
              </w:rPr>
              <w:t>. Культура, ее многообразие и формы.</w:t>
            </w:r>
          </w:p>
          <w:p w14:paraId="4949A7D2" w14:textId="77777777" w:rsidR="00EC3DFB" w:rsidRPr="00DF3092" w:rsidRDefault="00EC3DFB" w:rsidP="00DF3092">
            <w:pPr>
              <w:contextualSpacing/>
              <w:jc w:val="both"/>
              <w:rPr>
                <w:sz w:val="18"/>
                <w:szCs w:val="18"/>
              </w:rPr>
            </w:pPr>
          </w:p>
        </w:tc>
        <w:tc>
          <w:tcPr>
            <w:tcW w:w="1275" w:type="dxa"/>
          </w:tcPr>
          <w:p w14:paraId="29B7FF9A"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59E3479C" w14:textId="10FC81C6" w:rsidR="00EC3DFB" w:rsidRPr="00DF3092" w:rsidRDefault="00EC3DFB" w:rsidP="00DF3092">
            <w:pPr>
              <w:shd w:val="clear" w:color="auto" w:fill="FFFFFF"/>
              <w:contextualSpacing/>
              <w:jc w:val="both"/>
              <w:rPr>
                <w:bCs/>
                <w:color w:val="000000"/>
                <w:spacing w:val="-2"/>
                <w:sz w:val="18"/>
                <w:szCs w:val="18"/>
                <w:lang w:val="en-US"/>
              </w:rPr>
            </w:pPr>
          </w:p>
        </w:tc>
        <w:tc>
          <w:tcPr>
            <w:tcW w:w="2977" w:type="dxa"/>
          </w:tcPr>
          <w:p w14:paraId="30264310" w14:textId="77777777" w:rsidR="00EC3DFB" w:rsidRPr="00DF3092" w:rsidRDefault="00EC3DFB" w:rsidP="00DF3092">
            <w:pPr>
              <w:shd w:val="clear" w:color="auto" w:fill="FFFFFF"/>
              <w:contextualSpacing/>
              <w:jc w:val="both"/>
              <w:rPr>
                <w:bCs/>
                <w:color w:val="000000"/>
                <w:spacing w:val="-2"/>
                <w:sz w:val="18"/>
                <w:szCs w:val="18"/>
                <w:lang w:val="en-US"/>
              </w:rPr>
            </w:pPr>
          </w:p>
        </w:tc>
      </w:tr>
      <w:tr w:rsidR="00EC3DFB" w:rsidRPr="00DF3092" w14:paraId="0A074DBE" w14:textId="46E78126" w:rsidTr="00EC3DFB">
        <w:trPr>
          <w:trHeight w:val="273"/>
        </w:trPr>
        <w:tc>
          <w:tcPr>
            <w:tcW w:w="880" w:type="dxa"/>
          </w:tcPr>
          <w:p w14:paraId="2ED78EDE" w14:textId="09B28368" w:rsidR="00EC3DFB" w:rsidRPr="00906829" w:rsidRDefault="00EC3DFB" w:rsidP="00DF3092">
            <w:pPr>
              <w:contextualSpacing/>
              <w:jc w:val="center"/>
              <w:rPr>
                <w:bCs/>
                <w:color w:val="000000"/>
                <w:sz w:val="18"/>
                <w:szCs w:val="18"/>
              </w:rPr>
            </w:pPr>
            <w:r>
              <w:rPr>
                <w:bCs/>
                <w:color w:val="000000"/>
                <w:sz w:val="18"/>
                <w:szCs w:val="18"/>
              </w:rPr>
              <w:t>6</w:t>
            </w:r>
          </w:p>
        </w:tc>
        <w:tc>
          <w:tcPr>
            <w:tcW w:w="11057" w:type="dxa"/>
          </w:tcPr>
          <w:p w14:paraId="1E90ACB3" w14:textId="39AAF3B7" w:rsidR="00EC3DFB" w:rsidRPr="00DF3092" w:rsidRDefault="00EC3DFB" w:rsidP="00DF3092">
            <w:pPr>
              <w:shd w:val="clear" w:color="auto" w:fill="FFFFFF"/>
              <w:contextualSpacing/>
              <w:jc w:val="both"/>
              <w:rPr>
                <w:bCs/>
                <w:color w:val="000000"/>
                <w:spacing w:val="-3"/>
                <w:sz w:val="18"/>
                <w:szCs w:val="18"/>
              </w:rPr>
            </w:pPr>
            <w:r w:rsidRPr="00DF3092">
              <w:rPr>
                <w:sz w:val="18"/>
                <w:szCs w:val="18"/>
              </w:rPr>
              <w:t xml:space="preserve">Мораль. </w:t>
            </w:r>
            <w:r>
              <w:rPr>
                <w:sz w:val="18"/>
                <w:szCs w:val="18"/>
              </w:rPr>
              <w:t>Долг. Совесть</w:t>
            </w:r>
          </w:p>
        </w:tc>
        <w:tc>
          <w:tcPr>
            <w:tcW w:w="1275" w:type="dxa"/>
          </w:tcPr>
          <w:p w14:paraId="2F3DFE89"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4B6F5B1D" w14:textId="420B3570" w:rsidR="00EC3DFB" w:rsidRPr="00DF3092" w:rsidRDefault="00EC3DFB" w:rsidP="00DF3092">
            <w:pPr>
              <w:shd w:val="clear" w:color="auto" w:fill="FFFFFF"/>
              <w:contextualSpacing/>
              <w:jc w:val="both"/>
              <w:rPr>
                <w:bCs/>
                <w:color w:val="000000"/>
                <w:spacing w:val="-2"/>
                <w:sz w:val="18"/>
                <w:szCs w:val="18"/>
              </w:rPr>
            </w:pPr>
          </w:p>
        </w:tc>
        <w:tc>
          <w:tcPr>
            <w:tcW w:w="2977" w:type="dxa"/>
          </w:tcPr>
          <w:p w14:paraId="3A525B75"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F62765A" w14:textId="048B6A61" w:rsidTr="00EC3DFB">
        <w:trPr>
          <w:trHeight w:val="276"/>
        </w:trPr>
        <w:tc>
          <w:tcPr>
            <w:tcW w:w="880" w:type="dxa"/>
          </w:tcPr>
          <w:p w14:paraId="78D58656" w14:textId="6CDA2970" w:rsidR="00EC3DFB" w:rsidRPr="00DF3092" w:rsidRDefault="00EC3DFB" w:rsidP="00DF3092">
            <w:pPr>
              <w:contextualSpacing/>
              <w:jc w:val="center"/>
              <w:rPr>
                <w:bCs/>
                <w:color w:val="000000"/>
                <w:sz w:val="18"/>
                <w:szCs w:val="18"/>
              </w:rPr>
            </w:pPr>
            <w:r>
              <w:rPr>
                <w:bCs/>
                <w:color w:val="000000"/>
                <w:sz w:val="18"/>
                <w:szCs w:val="18"/>
              </w:rPr>
              <w:t>7</w:t>
            </w:r>
          </w:p>
        </w:tc>
        <w:tc>
          <w:tcPr>
            <w:tcW w:w="11057" w:type="dxa"/>
          </w:tcPr>
          <w:p w14:paraId="328F93EB" w14:textId="77777777" w:rsidR="00EC3DFB" w:rsidRPr="00DF3092" w:rsidRDefault="00EC3DFB" w:rsidP="00DF3092">
            <w:pPr>
              <w:shd w:val="clear" w:color="auto" w:fill="FFFFFF"/>
              <w:contextualSpacing/>
              <w:jc w:val="both"/>
              <w:rPr>
                <w:sz w:val="18"/>
                <w:szCs w:val="18"/>
              </w:rPr>
            </w:pPr>
            <w:r w:rsidRPr="00DF3092">
              <w:rPr>
                <w:sz w:val="18"/>
                <w:szCs w:val="18"/>
              </w:rPr>
              <w:t>Моральный выбор — это ответственность</w:t>
            </w:r>
          </w:p>
        </w:tc>
        <w:tc>
          <w:tcPr>
            <w:tcW w:w="1275" w:type="dxa"/>
          </w:tcPr>
          <w:p w14:paraId="492A6FD1"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338E265C"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737CBAAA"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399CC8EE" w14:textId="13120B24" w:rsidTr="005A4A71">
        <w:trPr>
          <w:trHeight w:val="549"/>
        </w:trPr>
        <w:tc>
          <w:tcPr>
            <w:tcW w:w="880" w:type="dxa"/>
          </w:tcPr>
          <w:p w14:paraId="2F636038" w14:textId="1A7C5535" w:rsidR="00EC3DFB" w:rsidRPr="00906829" w:rsidRDefault="00EC3DFB" w:rsidP="00DF3092">
            <w:pPr>
              <w:contextualSpacing/>
              <w:jc w:val="center"/>
              <w:rPr>
                <w:bCs/>
                <w:color w:val="000000"/>
                <w:sz w:val="18"/>
                <w:szCs w:val="18"/>
              </w:rPr>
            </w:pPr>
            <w:r>
              <w:rPr>
                <w:bCs/>
                <w:color w:val="000000"/>
                <w:sz w:val="18"/>
                <w:szCs w:val="18"/>
              </w:rPr>
              <w:t>8</w:t>
            </w:r>
          </w:p>
          <w:p w14:paraId="126F1233" w14:textId="77777777" w:rsidR="00EC3DFB" w:rsidRPr="00DF3092" w:rsidRDefault="00EC3DFB" w:rsidP="00DF3092">
            <w:pPr>
              <w:contextualSpacing/>
              <w:jc w:val="center"/>
              <w:rPr>
                <w:bCs/>
                <w:color w:val="000000"/>
                <w:sz w:val="18"/>
                <w:szCs w:val="18"/>
              </w:rPr>
            </w:pPr>
          </w:p>
        </w:tc>
        <w:tc>
          <w:tcPr>
            <w:tcW w:w="11057" w:type="dxa"/>
          </w:tcPr>
          <w:p w14:paraId="4A19D770" w14:textId="68F0FCBB"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Образование</w:t>
            </w:r>
            <w:r>
              <w:rPr>
                <w:bCs/>
                <w:color w:val="000000"/>
                <w:spacing w:val="-3"/>
                <w:sz w:val="18"/>
                <w:szCs w:val="18"/>
              </w:rPr>
              <w:t xml:space="preserve"> в современном обществе. Образование в РФ. Самообразование. Политика в сфере культуры и образования в РФ</w:t>
            </w:r>
          </w:p>
          <w:p w14:paraId="5C6AC445" w14:textId="77777777" w:rsidR="00EC3DFB" w:rsidRPr="00DF3092" w:rsidRDefault="00EC3DFB" w:rsidP="00DF3092">
            <w:pPr>
              <w:contextualSpacing/>
              <w:jc w:val="both"/>
              <w:rPr>
                <w:bCs/>
                <w:color w:val="000000"/>
                <w:spacing w:val="-3"/>
                <w:sz w:val="18"/>
                <w:szCs w:val="18"/>
              </w:rPr>
            </w:pPr>
          </w:p>
        </w:tc>
        <w:tc>
          <w:tcPr>
            <w:tcW w:w="1275" w:type="dxa"/>
          </w:tcPr>
          <w:p w14:paraId="06F86A14"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503C6FE0" w14:textId="430DDF7B" w:rsidR="00EC3DFB" w:rsidRPr="00DF3092" w:rsidRDefault="00EC3DFB" w:rsidP="00DF3092">
            <w:pPr>
              <w:shd w:val="clear" w:color="auto" w:fill="FFFFFF"/>
              <w:contextualSpacing/>
              <w:jc w:val="both"/>
              <w:rPr>
                <w:bCs/>
                <w:color w:val="000000"/>
                <w:spacing w:val="-2"/>
                <w:sz w:val="18"/>
                <w:szCs w:val="18"/>
              </w:rPr>
            </w:pPr>
          </w:p>
        </w:tc>
        <w:tc>
          <w:tcPr>
            <w:tcW w:w="2977" w:type="dxa"/>
          </w:tcPr>
          <w:p w14:paraId="36420F76"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0AC066BD" w14:textId="1F58023A" w:rsidTr="005A4A71">
        <w:trPr>
          <w:trHeight w:val="415"/>
        </w:trPr>
        <w:tc>
          <w:tcPr>
            <w:tcW w:w="880" w:type="dxa"/>
          </w:tcPr>
          <w:p w14:paraId="4ED52328" w14:textId="60021012" w:rsidR="00EC3DFB" w:rsidRPr="00DF3092" w:rsidRDefault="00EC3DFB" w:rsidP="00DF3092">
            <w:pPr>
              <w:contextualSpacing/>
              <w:jc w:val="center"/>
              <w:rPr>
                <w:bCs/>
                <w:color w:val="000000"/>
                <w:sz w:val="18"/>
                <w:szCs w:val="18"/>
              </w:rPr>
            </w:pPr>
            <w:r>
              <w:rPr>
                <w:bCs/>
                <w:color w:val="000000"/>
                <w:sz w:val="18"/>
                <w:szCs w:val="18"/>
              </w:rPr>
              <w:t>9</w:t>
            </w:r>
          </w:p>
        </w:tc>
        <w:tc>
          <w:tcPr>
            <w:tcW w:w="11057" w:type="dxa"/>
          </w:tcPr>
          <w:p w14:paraId="61B2A76C" w14:textId="70F38EBB"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Наука в современном обществе</w:t>
            </w:r>
            <w:r>
              <w:rPr>
                <w:bCs/>
                <w:color w:val="000000"/>
                <w:spacing w:val="-3"/>
                <w:sz w:val="18"/>
                <w:szCs w:val="18"/>
              </w:rPr>
              <w:t>. Роль науки в развитии общества</w:t>
            </w:r>
          </w:p>
          <w:p w14:paraId="1DCDB7AC" w14:textId="77777777" w:rsidR="00EC3DFB" w:rsidRPr="00DF3092" w:rsidRDefault="00EC3DFB" w:rsidP="00DF3092">
            <w:pPr>
              <w:shd w:val="clear" w:color="auto" w:fill="FFFFFF"/>
              <w:contextualSpacing/>
              <w:jc w:val="both"/>
              <w:rPr>
                <w:b/>
                <w:bCs/>
                <w:color w:val="000000"/>
                <w:spacing w:val="-3"/>
                <w:sz w:val="18"/>
                <w:szCs w:val="18"/>
              </w:rPr>
            </w:pPr>
          </w:p>
        </w:tc>
        <w:tc>
          <w:tcPr>
            <w:tcW w:w="1275" w:type="dxa"/>
          </w:tcPr>
          <w:p w14:paraId="780C085D"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00F9D080" w14:textId="06434AB4" w:rsidR="00EC3DFB" w:rsidRPr="00DF3092" w:rsidRDefault="00EC3DFB" w:rsidP="00DF3092">
            <w:pPr>
              <w:shd w:val="clear" w:color="auto" w:fill="FFFFFF"/>
              <w:contextualSpacing/>
              <w:jc w:val="both"/>
              <w:rPr>
                <w:bCs/>
                <w:color w:val="000000"/>
                <w:spacing w:val="-2"/>
                <w:sz w:val="18"/>
                <w:szCs w:val="18"/>
              </w:rPr>
            </w:pPr>
          </w:p>
        </w:tc>
        <w:tc>
          <w:tcPr>
            <w:tcW w:w="2977" w:type="dxa"/>
          </w:tcPr>
          <w:p w14:paraId="0E5A352E"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127674B5" w14:textId="35B6CB7A" w:rsidTr="005A4A71">
        <w:trPr>
          <w:trHeight w:val="421"/>
        </w:trPr>
        <w:tc>
          <w:tcPr>
            <w:tcW w:w="880" w:type="dxa"/>
          </w:tcPr>
          <w:p w14:paraId="123228E5" w14:textId="3D76FDC3" w:rsidR="00EC3DFB" w:rsidRPr="00DF3092" w:rsidRDefault="00EC3DFB" w:rsidP="00DF3092">
            <w:pPr>
              <w:contextualSpacing/>
              <w:jc w:val="center"/>
              <w:rPr>
                <w:bCs/>
                <w:color w:val="000000"/>
                <w:sz w:val="18"/>
                <w:szCs w:val="18"/>
              </w:rPr>
            </w:pPr>
            <w:r>
              <w:rPr>
                <w:bCs/>
                <w:color w:val="000000"/>
                <w:sz w:val="18"/>
                <w:szCs w:val="18"/>
              </w:rPr>
              <w:t>10</w:t>
            </w:r>
          </w:p>
        </w:tc>
        <w:tc>
          <w:tcPr>
            <w:tcW w:w="11057" w:type="dxa"/>
          </w:tcPr>
          <w:p w14:paraId="29579C11" w14:textId="66608EC0" w:rsidR="00EC3DFB" w:rsidRPr="00DF3092" w:rsidRDefault="00EC3DFB" w:rsidP="00DF3092">
            <w:pPr>
              <w:shd w:val="clear" w:color="auto" w:fill="FFFFFF"/>
              <w:contextualSpacing/>
              <w:jc w:val="both"/>
              <w:rPr>
                <w:bCs/>
                <w:color w:val="000000"/>
                <w:spacing w:val="-3"/>
                <w:sz w:val="18"/>
                <w:szCs w:val="18"/>
              </w:rPr>
            </w:pPr>
            <w:r>
              <w:rPr>
                <w:bCs/>
                <w:color w:val="000000"/>
                <w:spacing w:val="-3"/>
                <w:sz w:val="18"/>
                <w:szCs w:val="18"/>
              </w:rPr>
              <w:t>Роль р</w:t>
            </w:r>
            <w:r w:rsidRPr="00DF3092">
              <w:rPr>
                <w:bCs/>
                <w:color w:val="000000"/>
                <w:spacing w:val="-3"/>
                <w:sz w:val="18"/>
                <w:szCs w:val="18"/>
              </w:rPr>
              <w:t>елиг</w:t>
            </w:r>
            <w:r>
              <w:rPr>
                <w:bCs/>
                <w:color w:val="000000"/>
                <w:spacing w:val="-3"/>
                <w:sz w:val="18"/>
                <w:szCs w:val="18"/>
              </w:rPr>
              <w:t>ии в жизни человека и общества. Национальные и мировые религии</w:t>
            </w:r>
            <w:r w:rsidRPr="00DF3092">
              <w:rPr>
                <w:bCs/>
                <w:color w:val="000000"/>
                <w:spacing w:val="-3"/>
                <w:sz w:val="18"/>
                <w:szCs w:val="18"/>
              </w:rPr>
              <w:t xml:space="preserve"> </w:t>
            </w:r>
          </w:p>
          <w:p w14:paraId="210B0338" w14:textId="77777777" w:rsidR="00EC3DFB" w:rsidRPr="00DF3092" w:rsidRDefault="00EC3DFB" w:rsidP="00DF3092">
            <w:pPr>
              <w:shd w:val="clear" w:color="auto" w:fill="FFFFFF"/>
              <w:contextualSpacing/>
              <w:jc w:val="both"/>
              <w:rPr>
                <w:b/>
                <w:bCs/>
                <w:color w:val="000000"/>
                <w:spacing w:val="-3"/>
                <w:sz w:val="18"/>
                <w:szCs w:val="18"/>
              </w:rPr>
            </w:pPr>
          </w:p>
        </w:tc>
        <w:tc>
          <w:tcPr>
            <w:tcW w:w="1275" w:type="dxa"/>
          </w:tcPr>
          <w:p w14:paraId="3E873EAB"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0D0BA2EF" w14:textId="5E9586C6" w:rsidR="00EC3DFB" w:rsidRPr="00DF3092" w:rsidRDefault="00EC3DFB" w:rsidP="00DF3092">
            <w:pPr>
              <w:shd w:val="clear" w:color="auto" w:fill="FFFFFF"/>
              <w:contextualSpacing/>
              <w:jc w:val="both"/>
              <w:rPr>
                <w:bCs/>
                <w:color w:val="000000"/>
                <w:spacing w:val="-2"/>
                <w:sz w:val="18"/>
                <w:szCs w:val="18"/>
              </w:rPr>
            </w:pPr>
          </w:p>
        </w:tc>
        <w:tc>
          <w:tcPr>
            <w:tcW w:w="2977" w:type="dxa"/>
          </w:tcPr>
          <w:p w14:paraId="40A8CFC7"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DCA46FF" w14:textId="2737D192" w:rsidTr="005A4A71">
        <w:trPr>
          <w:trHeight w:val="415"/>
        </w:trPr>
        <w:tc>
          <w:tcPr>
            <w:tcW w:w="880" w:type="dxa"/>
            <w:tcBorders>
              <w:right w:val="single" w:sz="4" w:space="0" w:color="auto"/>
            </w:tcBorders>
          </w:tcPr>
          <w:p w14:paraId="6567FAF9" w14:textId="17931C67" w:rsidR="00EC3DFB" w:rsidRPr="00DF3092" w:rsidRDefault="00EC3DFB" w:rsidP="00DF3092">
            <w:pPr>
              <w:contextualSpacing/>
              <w:rPr>
                <w:bCs/>
                <w:color w:val="000000"/>
                <w:sz w:val="18"/>
                <w:szCs w:val="18"/>
              </w:rPr>
            </w:pPr>
            <w:r w:rsidRPr="00DF3092">
              <w:rPr>
                <w:bCs/>
                <w:color w:val="000000"/>
                <w:sz w:val="18"/>
                <w:szCs w:val="18"/>
              </w:rPr>
              <w:t>1</w:t>
            </w:r>
            <w:r>
              <w:rPr>
                <w:bCs/>
                <w:color w:val="000000"/>
                <w:sz w:val="18"/>
                <w:szCs w:val="18"/>
              </w:rPr>
              <w:t>1</w:t>
            </w:r>
          </w:p>
        </w:tc>
        <w:tc>
          <w:tcPr>
            <w:tcW w:w="11057" w:type="dxa"/>
            <w:tcBorders>
              <w:left w:val="single" w:sz="4" w:space="0" w:color="auto"/>
            </w:tcBorders>
          </w:tcPr>
          <w:p w14:paraId="61141DA3" w14:textId="77DEA6E7" w:rsidR="00EC3DFB" w:rsidRPr="00DF3092" w:rsidRDefault="00EC3DFB" w:rsidP="00DF3092">
            <w:pPr>
              <w:shd w:val="clear" w:color="auto" w:fill="FFFFFF"/>
              <w:contextualSpacing/>
              <w:jc w:val="both"/>
              <w:rPr>
                <w:sz w:val="18"/>
                <w:szCs w:val="18"/>
              </w:rPr>
            </w:pPr>
            <w:r>
              <w:rPr>
                <w:sz w:val="18"/>
                <w:szCs w:val="18"/>
              </w:rPr>
              <w:t>Что такое искусство. Виды искусств. Роль искусства в жизни человека и общества</w:t>
            </w:r>
          </w:p>
        </w:tc>
        <w:tc>
          <w:tcPr>
            <w:tcW w:w="1275" w:type="dxa"/>
          </w:tcPr>
          <w:p w14:paraId="5BC1E7BB" w14:textId="13BD5C72"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689D18B8"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236FA46F"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25FB581C" w14:textId="0D03FA5D" w:rsidTr="005A4A71">
        <w:trPr>
          <w:trHeight w:val="273"/>
        </w:trPr>
        <w:tc>
          <w:tcPr>
            <w:tcW w:w="880" w:type="dxa"/>
            <w:tcBorders>
              <w:right w:val="single" w:sz="4" w:space="0" w:color="auto"/>
            </w:tcBorders>
          </w:tcPr>
          <w:p w14:paraId="6F8F07C6" w14:textId="27C52925" w:rsidR="00EC3DFB" w:rsidRPr="00DF3092" w:rsidRDefault="00EC3DFB" w:rsidP="00DF3092">
            <w:pPr>
              <w:contextualSpacing/>
              <w:rPr>
                <w:bCs/>
                <w:color w:val="000000"/>
                <w:sz w:val="18"/>
                <w:szCs w:val="18"/>
              </w:rPr>
            </w:pPr>
            <w:r>
              <w:rPr>
                <w:bCs/>
                <w:color w:val="000000"/>
                <w:sz w:val="18"/>
                <w:szCs w:val="18"/>
              </w:rPr>
              <w:t>12</w:t>
            </w:r>
          </w:p>
        </w:tc>
        <w:tc>
          <w:tcPr>
            <w:tcW w:w="11057" w:type="dxa"/>
            <w:tcBorders>
              <w:left w:val="single" w:sz="4" w:space="0" w:color="auto"/>
            </w:tcBorders>
          </w:tcPr>
          <w:p w14:paraId="5D2A2AD8" w14:textId="0B46D242" w:rsidR="00EC3DFB" w:rsidRDefault="00EC3DFB" w:rsidP="00DF3092">
            <w:pPr>
              <w:shd w:val="clear" w:color="auto" w:fill="FFFFFF"/>
              <w:contextualSpacing/>
              <w:jc w:val="both"/>
              <w:rPr>
                <w:sz w:val="18"/>
                <w:szCs w:val="18"/>
              </w:rPr>
            </w:pPr>
            <w:r>
              <w:rPr>
                <w:sz w:val="18"/>
                <w:szCs w:val="18"/>
              </w:rPr>
              <w:t>Роль информации и информационных технологий в современном мире</w:t>
            </w:r>
          </w:p>
        </w:tc>
        <w:tc>
          <w:tcPr>
            <w:tcW w:w="1275" w:type="dxa"/>
          </w:tcPr>
          <w:p w14:paraId="35BA7A4F" w14:textId="5080C21C" w:rsidR="00EC3DFB"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1C7A96E4"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6CA87290"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24B11AD4" w14:textId="153FE1AC" w:rsidTr="005A4A71">
        <w:trPr>
          <w:trHeight w:val="415"/>
        </w:trPr>
        <w:tc>
          <w:tcPr>
            <w:tcW w:w="880" w:type="dxa"/>
            <w:tcBorders>
              <w:right w:val="single" w:sz="4" w:space="0" w:color="auto"/>
            </w:tcBorders>
          </w:tcPr>
          <w:p w14:paraId="3E8D27E3" w14:textId="08195FE6" w:rsidR="00EC3DFB" w:rsidRPr="00DF3092" w:rsidRDefault="00EC3DFB" w:rsidP="00DF3092">
            <w:pPr>
              <w:contextualSpacing/>
              <w:rPr>
                <w:bCs/>
                <w:color w:val="000000"/>
                <w:sz w:val="18"/>
                <w:szCs w:val="18"/>
              </w:rPr>
            </w:pPr>
            <w:r w:rsidRPr="00DF3092">
              <w:rPr>
                <w:bCs/>
                <w:color w:val="000000"/>
                <w:sz w:val="18"/>
                <w:szCs w:val="18"/>
              </w:rPr>
              <w:lastRenderedPageBreak/>
              <w:t>1</w:t>
            </w:r>
            <w:r>
              <w:rPr>
                <w:bCs/>
                <w:color w:val="000000"/>
                <w:sz w:val="18"/>
                <w:szCs w:val="18"/>
              </w:rPr>
              <w:t>3</w:t>
            </w:r>
          </w:p>
        </w:tc>
        <w:tc>
          <w:tcPr>
            <w:tcW w:w="11057" w:type="dxa"/>
            <w:tcBorders>
              <w:left w:val="single" w:sz="4" w:space="0" w:color="auto"/>
            </w:tcBorders>
          </w:tcPr>
          <w:p w14:paraId="483FF992" w14:textId="4F5842F3"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Экономика и ее роль в жизни общества</w:t>
            </w:r>
            <w:r>
              <w:rPr>
                <w:bCs/>
                <w:color w:val="000000"/>
                <w:spacing w:val="-3"/>
                <w:sz w:val="18"/>
                <w:szCs w:val="18"/>
              </w:rPr>
              <w:t>. Повторение тем: Экономические функции домохозяйств, Потребительские товары и товары длительного пользования, источники доходов и расходов семьи</w:t>
            </w:r>
          </w:p>
          <w:p w14:paraId="5956222A" w14:textId="77777777" w:rsidR="00EC3DFB" w:rsidRPr="00DF3092" w:rsidRDefault="00EC3DFB" w:rsidP="00DF3092">
            <w:pPr>
              <w:shd w:val="clear" w:color="auto" w:fill="FFFFFF"/>
              <w:contextualSpacing/>
              <w:jc w:val="both"/>
              <w:rPr>
                <w:bCs/>
                <w:color w:val="000000"/>
                <w:spacing w:val="-3"/>
                <w:sz w:val="18"/>
                <w:szCs w:val="18"/>
              </w:rPr>
            </w:pPr>
          </w:p>
        </w:tc>
        <w:tc>
          <w:tcPr>
            <w:tcW w:w="1275" w:type="dxa"/>
          </w:tcPr>
          <w:p w14:paraId="58699413"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6AF06DCC" w14:textId="29603A4A" w:rsidR="00EC3DFB" w:rsidRPr="00DF3092" w:rsidRDefault="00EC3DFB" w:rsidP="00DF3092">
            <w:pPr>
              <w:shd w:val="clear" w:color="auto" w:fill="FFFFFF"/>
              <w:contextualSpacing/>
              <w:jc w:val="both"/>
              <w:rPr>
                <w:bCs/>
                <w:color w:val="000000"/>
                <w:spacing w:val="-2"/>
                <w:sz w:val="18"/>
                <w:szCs w:val="18"/>
              </w:rPr>
            </w:pPr>
          </w:p>
        </w:tc>
        <w:tc>
          <w:tcPr>
            <w:tcW w:w="2977" w:type="dxa"/>
          </w:tcPr>
          <w:p w14:paraId="4EC13191"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318D7B91" w14:textId="64975659" w:rsidTr="005A4A71">
        <w:trPr>
          <w:trHeight w:val="211"/>
        </w:trPr>
        <w:tc>
          <w:tcPr>
            <w:tcW w:w="880" w:type="dxa"/>
          </w:tcPr>
          <w:p w14:paraId="395F0A43" w14:textId="7D07F3D9" w:rsidR="00EC3DFB" w:rsidRPr="00DF3092" w:rsidRDefault="00EC3DFB" w:rsidP="00DF3092">
            <w:pPr>
              <w:contextualSpacing/>
              <w:jc w:val="center"/>
              <w:rPr>
                <w:bCs/>
                <w:color w:val="000000"/>
                <w:sz w:val="18"/>
                <w:szCs w:val="18"/>
              </w:rPr>
            </w:pPr>
            <w:r w:rsidRPr="00DF3092">
              <w:rPr>
                <w:bCs/>
                <w:color w:val="000000"/>
                <w:sz w:val="18"/>
                <w:szCs w:val="18"/>
              </w:rPr>
              <w:t>1</w:t>
            </w:r>
            <w:r>
              <w:rPr>
                <w:bCs/>
                <w:color w:val="000000"/>
                <w:sz w:val="18"/>
                <w:szCs w:val="18"/>
              </w:rPr>
              <w:t>4</w:t>
            </w:r>
          </w:p>
        </w:tc>
        <w:tc>
          <w:tcPr>
            <w:tcW w:w="11057" w:type="dxa"/>
          </w:tcPr>
          <w:p w14:paraId="0E197E9D"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Главные вопросы экономики</w:t>
            </w:r>
          </w:p>
        </w:tc>
        <w:tc>
          <w:tcPr>
            <w:tcW w:w="1275" w:type="dxa"/>
          </w:tcPr>
          <w:p w14:paraId="031B1173"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Borders>
              <w:bottom w:val="single" w:sz="4" w:space="0" w:color="auto"/>
            </w:tcBorders>
          </w:tcPr>
          <w:p w14:paraId="2930006F"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Borders>
              <w:bottom w:val="single" w:sz="4" w:space="0" w:color="auto"/>
            </w:tcBorders>
          </w:tcPr>
          <w:p w14:paraId="1CD889E6"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A4DD88E" w14:textId="3A2EEFCE" w:rsidTr="005A4A71">
        <w:trPr>
          <w:trHeight w:val="270"/>
        </w:trPr>
        <w:tc>
          <w:tcPr>
            <w:tcW w:w="880" w:type="dxa"/>
          </w:tcPr>
          <w:p w14:paraId="1BCA29F7" w14:textId="14CBF212" w:rsidR="00EC3DFB" w:rsidRPr="00DF3092" w:rsidRDefault="00EC3DFB" w:rsidP="00DF3092">
            <w:pPr>
              <w:contextualSpacing/>
              <w:jc w:val="center"/>
              <w:rPr>
                <w:bCs/>
                <w:color w:val="000000"/>
                <w:sz w:val="18"/>
                <w:szCs w:val="18"/>
              </w:rPr>
            </w:pPr>
            <w:r w:rsidRPr="00DF3092">
              <w:rPr>
                <w:bCs/>
                <w:color w:val="000000"/>
                <w:sz w:val="18"/>
                <w:szCs w:val="18"/>
              </w:rPr>
              <w:t>1</w:t>
            </w:r>
            <w:r>
              <w:rPr>
                <w:bCs/>
                <w:color w:val="000000"/>
                <w:sz w:val="18"/>
                <w:szCs w:val="18"/>
              </w:rPr>
              <w:t>5</w:t>
            </w:r>
          </w:p>
        </w:tc>
        <w:tc>
          <w:tcPr>
            <w:tcW w:w="11057" w:type="dxa"/>
          </w:tcPr>
          <w:p w14:paraId="35B8BCBA" w14:textId="2041A0AA" w:rsidR="00EC3DFB" w:rsidRPr="00DF3092" w:rsidRDefault="00EC3DFB" w:rsidP="00DF3092">
            <w:pPr>
              <w:shd w:val="clear" w:color="auto" w:fill="FFFFFF"/>
              <w:contextualSpacing/>
              <w:jc w:val="both"/>
              <w:rPr>
                <w:bCs/>
                <w:color w:val="000000"/>
                <w:spacing w:val="-3"/>
                <w:sz w:val="18"/>
                <w:szCs w:val="18"/>
              </w:rPr>
            </w:pPr>
            <w:r>
              <w:rPr>
                <w:bCs/>
                <w:color w:val="000000"/>
                <w:spacing w:val="-3"/>
                <w:sz w:val="18"/>
                <w:szCs w:val="18"/>
              </w:rPr>
              <w:t xml:space="preserve">Экономическая система и ее функции. </w:t>
            </w:r>
            <w:r w:rsidRPr="00DF3092">
              <w:rPr>
                <w:bCs/>
                <w:color w:val="000000"/>
                <w:spacing w:val="-3"/>
                <w:sz w:val="18"/>
                <w:szCs w:val="18"/>
              </w:rPr>
              <w:t>Собственность</w:t>
            </w:r>
          </w:p>
        </w:tc>
        <w:tc>
          <w:tcPr>
            <w:tcW w:w="1275" w:type="dxa"/>
          </w:tcPr>
          <w:p w14:paraId="0B2CF6CD"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Borders>
              <w:bottom w:val="single" w:sz="4" w:space="0" w:color="auto"/>
            </w:tcBorders>
          </w:tcPr>
          <w:p w14:paraId="17928039"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Borders>
              <w:bottom w:val="single" w:sz="4" w:space="0" w:color="auto"/>
            </w:tcBorders>
          </w:tcPr>
          <w:p w14:paraId="35B294F8"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4B223D1" w14:textId="1F09AD7C" w:rsidTr="00EC3DFB">
        <w:trPr>
          <w:trHeight w:val="415"/>
        </w:trPr>
        <w:tc>
          <w:tcPr>
            <w:tcW w:w="880" w:type="dxa"/>
          </w:tcPr>
          <w:p w14:paraId="4779B539" w14:textId="2B3E6A84" w:rsidR="00EC3DFB" w:rsidRPr="00DF3092" w:rsidRDefault="00EC3DFB" w:rsidP="00DF3092">
            <w:pPr>
              <w:contextualSpacing/>
              <w:jc w:val="center"/>
              <w:rPr>
                <w:bCs/>
                <w:color w:val="000000"/>
                <w:sz w:val="18"/>
                <w:szCs w:val="18"/>
              </w:rPr>
            </w:pPr>
            <w:r w:rsidRPr="00DF3092">
              <w:rPr>
                <w:bCs/>
                <w:color w:val="000000"/>
                <w:sz w:val="18"/>
                <w:szCs w:val="18"/>
              </w:rPr>
              <w:t>1</w:t>
            </w:r>
            <w:r>
              <w:rPr>
                <w:bCs/>
                <w:color w:val="000000"/>
                <w:sz w:val="18"/>
                <w:szCs w:val="18"/>
              </w:rPr>
              <w:t>6</w:t>
            </w:r>
          </w:p>
        </w:tc>
        <w:tc>
          <w:tcPr>
            <w:tcW w:w="11057" w:type="dxa"/>
          </w:tcPr>
          <w:p w14:paraId="232A2C4B" w14:textId="153295B8"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Рыночная экономика</w:t>
            </w:r>
            <w:r>
              <w:rPr>
                <w:bCs/>
                <w:color w:val="000000"/>
                <w:spacing w:val="-3"/>
                <w:sz w:val="18"/>
                <w:szCs w:val="18"/>
              </w:rPr>
              <w:t>. Конкуренция. Многообразие рынков</w:t>
            </w:r>
          </w:p>
        </w:tc>
        <w:tc>
          <w:tcPr>
            <w:tcW w:w="1275" w:type="dxa"/>
          </w:tcPr>
          <w:p w14:paraId="23F1F1E5"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Borders>
              <w:top w:val="single" w:sz="4" w:space="0" w:color="auto"/>
            </w:tcBorders>
          </w:tcPr>
          <w:p w14:paraId="41C243DC"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Borders>
              <w:top w:val="single" w:sz="4" w:space="0" w:color="auto"/>
            </w:tcBorders>
          </w:tcPr>
          <w:p w14:paraId="51513B26"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588C34C" w14:textId="3456F720" w:rsidTr="00EC3DFB">
        <w:trPr>
          <w:trHeight w:val="415"/>
        </w:trPr>
        <w:tc>
          <w:tcPr>
            <w:tcW w:w="880" w:type="dxa"/>
          </w:tcPr>
          <w:p w14:paraId="7E6AE924" w14:textId="6AE1836B" w:rsidR="00EC3DFB" w:rsidRPr="00DF3092" w:rsidRDefault="00EC3DFB" w:rsidP="00DF3092">
            <w:pPr>
              <w:contextualSpacing/>
              <w:jc w:val="center"/>
              <w:rPr>
                <w:bCs/>
                <w:color w:val="000000"/>
                <w:sz w:val="18"/>
                <w:szCs w:val="18"/>
              </w:rPr>
            </w:pPr>
            <w:r>
              <w:rPr>
                <w:bCs/>
                <w:color w:val="000000"/>
                <w:sz w:val="18"/>
                <w:szCs w:val="18"/>
              </w:rPr>
              <w:t>17</w:t>
            </w:r>
          </w:p>
        </w:tc>
        <w:tc>
          <w:tcPr>
            <w:tcW w:w="11057" w:type="dxa"/>
          </w:tcPr>
          <w:p w14:paraId="667EF5AC" w14:textId="4599D196" w:rsidR="00EC3DFB" w:rsidRPr="00DF3092" w:rsidRDefault="00EC3DFB" w:rsidP="00DF3092">
            <w:pPr>
              <w:shd w:val="clear" w:color="auto" w:fill="FFFFFF"/>
              <w:contextualSpacing/>
              <w:jc w:val="both"/>
              <w:rPr>
                <w:bCs/>
                <w:color w:val="000000"/>
                <w:spacing w:val="-3"/>
                <w:sz w:val="18"/>
                <w:szCs w:val="18"/>
              </w:rPr>
            </w:pPr>
            <w:r>
              <w:rPr>
                <w:bCs/>
                <w:color w:val="000000"/>
                <w:spacing w:val="-3"/>
                <w:sz w:val="18"/>
                <w:szCs w:val="18"/>
              </w:rPr>
              <w:t>Финансовый рынок и финансовые посредники</w:t>
            </w:r>
          </w:p>
        </w:tc>
        <w:tc>
          <w:tcPr>
            <w:tcW w:w="1275" w:type="dxa"/>
          </w:tcPr>
          <w:p w14:paraId="2FA3C165" w14:textId="0B6A363A"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Borders>
              <w:top w:val="single" w:sz="4" w:space="0" w:color="auto"/>
            </w:tcBorders>
          </w:tcPr>
          <w:p w14:paraId="22208B32"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Borders>
              <w:top w:val="single" w:sz="4" w:space="0" w:color="auto"/>
            </w:tcBorders>
          </w:tcPr>
          <w:p w14:paraId="075343B2"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CA30DA2" w14:textId="2058B891" w:rsidTr="00EC3DFB">
        <w:trPr>
          <w:trHeight w:val="418"/>
        </w:trPr>
        <w:tc>
          <w:tcPr>
            <w:tcW w:w="880" w:type="dxa"/>
          </w:tcPr>
          <w:p w14:paraId="5114DB0C" w14:textId="158544AF" w:rsidR="00EC3DFB" w:rsidRPr="00DF3092" w:rsidRDefault="00EC3DFB" w:rsidP="00DF3092">
            <w:pPr>
              <w:contextualSpacing/>
              <w:jc w:val="center"/>
              <w:rPr>
                <w:bCs/>
                <w:color w:val="000000"/>
                <w:sz w:val="18"/>
                <w:szCs w:val="18"/>
              </w:rPr>
            </w:pPr>
            <w:r>
              <w:rPr>
                <w:bCs/>
                <w:color w:val="000000"/>
                <w:sz w:val="18"/>
                <w:szCs w:val="18"/>
              </w:rPr>
              <w:t>18</w:t>
            </w:r>
          </w:p>
        </w:tc>
        <w:tc>
          <w:tcPr>
            <w:tcW w:w="11057" w:type="dxa"/>
          </w:tcPr>
          <w:p w14:paraId="28243833" w14:textId="77777777" w:rsidR="00EC3DFB" w:rsidRPr="00DF3092" w:rsidRDefault="00EC3DFB" w:rsidP="00DF3092">
            <w:pPr>
              <w:shd w:val="clear" w:color="auto" w:fill="FFFFFF"/>
              <w:contextualSpacing/>
              <w:jc w:val="both"/>
              <w:rPr>
                <w:bCs/>
                <w:color w:val="000000"/>
                <w:spacing w:val="-3"/>
                <w:sz w:val="18"/>
                <w:szCs w:val="18"/>
              </w:rPr>
            </w:pPr>
            <w:r w:rsidRPr="00DF3092">
              <w:rPr>
                <w:sz w:val="18"/>
                <w:szCs w:val="18"/>
              </w:rPr>
              <w:t>Производство- основа экономики</w:t>
            </w:r>
          </w:p>
        </w:tc>
        <w:tc>
          <w:tcPr>
            <w:tcW w:w="1275" w:type="dxa"/>
          </w:tcPr>
          <w:p w14:paraId="108CB208"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214484B0" w14:textId="6BA8F2FC" w:rsidR="00EC3DFB" w:rsidRPr="00DF3092" w:rsidRDefault="00EC3DFB" w:rsidP="00DF3092">
            <w:pPr>
              <w:shd w:val="clear" w:color="auto" w:fill="FFFFFF"/>
              <w:contextualSpacing/>
              <w:jc w:val="both"/>
              <w:rPr>
                <w:bCs/>
                <w:color w:val="000000"/>
                <w:spacing w:val="-2"/>
                <w:sz w:val="18"/>
                <w:szCs w:val="18"/>
              </w:rPr>
            </w:pPr>
          </w:p>
        </w:tc>
        <w:tc>
          <w:tcPr>
            <w:tcW w:w="2977" w:type="dxa"/>
          </w:tcPr>
          <w:p w14:paraId="06AD4F4C"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2C9939A8" w14:textId="41C7C810" w:rsidTr="005A4A71">
        <w:trPr>
          <w:trHeight w:val="547"/>
        </w:trPr>
        <w:tc>
          <w:tcPr>
            <w:tcW w:w="880" w:type="dxa"/>
          </w:tcPr>
          <w:p w14:paraId="764ED471" w14:textId="47451E38" w:rsidR="00EC3DFB" w:rsidRPr="00DF3092" w:rsidRDefault="00EC3DFB" w:rsidP="00DF3092">
            <w:pPr>
              <w:contextualSpacing/>
              <w:jc w:val="center"/>
              <w:rPr>
                <w:bCs/>
                <w:color w:val="000000"/>
                <w:sz w:val="18"/>
                <w:szCs w:val="18"/>
              </w:rPr>
            </w:pPr>
            <w:r w:rsidRPr="00DF3092">
              <w:rPr>
                <w:bCs/>
                <w:color w:val="000000"/>
                <w:sz w:val="18"/>
                <w:szCs w:val="18"/>
              </w:rPr>
              <w:t>1</w:t>
            </w:r>
            <w:r>
              <w:rPr>
                <w:bCs/>
                <w:color w:val="000000"/>
                <w:sz w:val="18"/>
                <w:szCs w:val="18"/>
              </w:rPr>
              <w:t>9</w:t>
            </w:r>
          </w:p>
        </w:tc>
        <w:tc>
          <w:tcPr>
            <w:tcW w:w="11057" w:type="dxa"/>
          </w:tcPr>
          <w:p w14:paraId="4938F606" w14:textId="03AEF8ED" w:rsidR="00EC3DFB" w:rsidRPr="00DF3092" w:rsidRDefault="00EC3DFB" w:rsidP="00DF3092">
            <w:pPr>
              <w:shd w:val="clear" w:color="auto" w:fill="FFFFFF"/>
              <w:contextualSpacing/>
              <w:jc w:val="both"/>
              <w:rPr>
                <w:b/>
                <w:bCs/>
                <w:color w:val="000000"/>
                <w:spacing w:val="-3"/>
                <w:sz w:val="18"/>
                <w:szCs w:val="18"/>
              </w:rPr>
            </w:pPr>
            <w:r w:rsidRPr="00DF3092">
              <w:rPr>
                <w:bCs/>
                <w:color w:val="000000"/>
                <w:spacing w:val="-3"/>
                <w:sz w:val="18"/>
                <w:szCs w:val="18"/>
              </w:rPr>
              <w:t>Предпринимательская деятельность</w:t>
            </w:r>
            <w:r>
              <w:rPr>
                <w:bCs/>
                <w:color w:val="000000"/>
                <w:spacing w:val="-3"/>
                <w:sz w:val="18"/>
                <w:szCs w:val="18"/>
              </w:rPr>
              <w:t>. Производительность труда. Разделение труда</w:t>
            </w:r>
          </w:p>
          <w:p w14:paraId="29433180" w14:textId="77777777" w:rsidR="00EC3DFB" w:rsidRPr="00DF3092" w:rsidRDefault="00EC3DFB" w:rsidP="00DF3092">
            <w:pPr>
              <w:shd w:val="clear" w:color="auto" w:fill="FFFFFF"/>
              <w:contextualSpacing/>
              <w:jc w:val="both"/>
              <w:rPr>
                <w:b/>
                <w:bCs/>
                <w:color w:val="000000"/>
                <w:spacing w:val="-3"/>
                <w:sz w:val="18"/>
                <w:szCs w:val="18"/>
              </w:rPr>
            </w:pPr>
          </w:p>
        </w:tc>
        <w:tc>
          <w:tcPr>
            <w:tcW w:w="1275" w:type="dxa"/>
          </w:tcPr>
          <w:p w14:paraId="11CED5DE"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2EF5F3DD"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2852E328"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08420CB1" w14:textId="0EE14B1A" w:rsidTr="005A4A71">
        <w:trPr>
          <w:trHeight w:val="414"/>
        </w:trPr>
        <w:tc>
          <w:tcPr>
            <w:tcW w:w="880" w:type="dxa"/>
          </w:tcPr>
          <w:p w14:paraId="53613697" w14:textId="7616C001" w:rsidR="00EC3DFB" w:rsidRPr="00DF3092" w:rsidRDefault="00EC3DFB" w:rsidP="00DF3092">
            <w:pPr>
              <w:contextualSpacing/>
              <w:jc w:val="center"/>
              <w:rPr>
                <w:bCs/>
                <w:color w:val="000000"/>
                <w:sz w:val="18"/>
                <w:szCs w:val="18"/>
              </w:rPr>
            </w:pPr>
            <w:r>
              <w:rPr>
                <w:bCs/>
                <w:color w:val="000000"/>
                <w:sz w:val="18"/>
                <w:szCs w:val="18"/>
              </w:rPr>
              <w:t>20</w:t>
            </w:r>
          </w:p>
        </w:tc>
        <w:tc>
          <w:tcPr>
            <w:tcW w:w="11057" w:type="dxa"/>
          </w:tcPr>
          <w:p w14:paraId="5378261B" w14:textId="149EE7D5" w:rsidR="00EC3DFB" w:rsidRPr="00DF3092" w:rsidRDefault="00EC3DFB" w:rsidP="00DF3092">
            <w:pPr>
              <w:shd w:val="clear" w:color="auto" w:fill="FFFFFF"/>
              <w:contextualSpacing/>
              <w:jc w:val="both"/>
              <w:rPr>
                <w:bCs/>
                <w:color w:val="000000"/>
                <w:spacing w:val="-3"/>
                <w:sz w:val="18"/>
                <w:szCs w:val="18"/>
              </w:rPr>
            </w:pPr>
            <w:r>
              <w:rPr>
                <w:bCs/>
                <w:color w:val="000000"/>
                <w:spacing w:val="-3"/>
                <w:sz w:val="18"/>
                <w:szCs w:val="18"/>
              </w:rPr>
              <w:t>Деньги. Обмен. Торговля</w:t>
            </w:r>
          </w:p>
        </w:tc>
        <w:tc>
          <w:tcPr>
            <w:tcW w:w="1275" w:type="dxa"/>
          </w:tcPr>
          <w:p w14:paraId="435ABF30" w14:textId="04AF1488"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6E3F2A2E"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740AE88D"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3D5D6A4D" w14:textId="61886DB2" w:rsidTr="005A4A71">
        <w:trPr>
          <w:trHeight w:val="277"/>
        </w:trPr>
        <w:tc>
          <w:tcPr>
            <w:tcW w:w="880" w:type="dxa"/>
          </w:tcPr>
          <w:p w14:paraId="52955546" w14:textId="243BB0AB" w:rsidR="00EC3DFB" w:rsidRPr="00DF3092" w:rsidRDefault="00EC3DFB" w:rsidP="00DF3092">
            <w:pPr>
              <w:contextualSpacing/>
              <w:jc w:val="center"/>
              <w:rPr>
                <w:bCs/>
                <w:color w:val="000000"/>
                <w:sz w:val="18"/>
                <w:szCs w:val="18"/>
              </w:rPr>
            </w:pPr>
            <w:r>
              <w:rPr>
                <w:bCs/>
                <w:color w:val="000000"/>
                <w:sz w:val="18"/>
                <w:szCs w:val="18"/>
              </w:rPr>
              <w:t>21</w:t>
            </w:r>
          </w:p>
        </w:tc>
        <w:tc>
          <w:tcPr>
            <w:tcW w:w="11057" w:type="dxa"/>
          </w:tcPr>
          <w:p w14:paraId="45F53473" w14:textId="241A112A" w:rsidR="00EC3DFB" w:rsidRDefault="00EC3DFB" w:rsidP="00DF3092">
            <w:pPr>
              <w:shd w:val="clear" w:color="auto" w:fill="FFFFFF"/>
              <w:contextualSpacing/>
              <w:jc w:val="both"/>
              <w:rPr>
                <w:bCs/>
                <w:color w:val="000000"/>
                <w:spacing w:val="-3"/>
                <w:sz w:val="18"/>
                <w:szCs w:val="18"/>
              </w:rPr>
            </w:pPr>
            <w:r>
              <w:rPr>
                <w:bCs/>
                <w:color w:val="000000"/>
                <w:spacing w:val="-3"/>
                <w:sz w:val="18"/>
                <w:szCs w:val="18"/>
              </w:rPr>
              <w:t>Спрос и предложение. Рыночное равновесие</w:t>
            </w:r>
          </w:p>
        </w:tc>
        <w:tc>
          <w:tcPr>
            <w:tcW w:w="1275" w:type="dxa"/>
          </w:tcPr>
          <w:p w14:paraId="6AE9E755" w14:textId="4BB3677E"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76051E04"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49E524E6"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4A0CD73A" w14:textId="76C56038" w:rsidTr="00EC3DFB">
        <w:trPr>
          <w:trHeight w:val="557"/>
        </w:trPr>
        <w:tc>
          <w:tcPr>
            <w:tcW w:w="880" w:type="dxa"/>
          </w:tcPr>
          <w:p w14:paraId="1E01F793" w14:textId="7FE68B72" w:rsidR="00EC3DFB" w:rsidRPr="00DF3092" w:rsidRDefault="00EC3DFB" w:rsidP="00DF3092">
            <w:pPr>
              <w:contextualSpacing/>
              <w:jc w:val="center"/>
              <w:rPr>
                <w:bCs/>
                <w:color w:val="000000"/>
                <w:sz w:val="18"/>
                <w:szCs w:val="18"/>
              </w:rPr>
            </w:pPr>
            <w:r>
              <w:rPr>
                <w:bCs/>
                <w:color w:val="000000"/>
                <w:sz w:val="18"/>
                <w:szCs w:val="18"/>
              </w:rPr>
              <w:t>22</w:t>
            </w:r>
          </w:p>
        </w:tc>
        <w:tc>
          <w:tcPr>
            <w:tcW w:w="11057" w:type="dxa"/>
          </w:tcPr>
          <w:p w14:paraId="4C83785A" w14:textId="59FC88E9" w:rsidR="00EC3DFB" w:rsidRDefault="00EC3DFB" w:rsidP="00DF3092">
            <w:pPr>
              <w:shd w:val="clear" w:color="auto" w:fill="FFFFFF"/>
              <w:contextualSpacing/>
              <w:jc w:val="both"/>
              <w:rPr>
                <w:bCs/>
                <w:color w:val="000000"/>
                <w:spacing w:val="-3"/>
                <w:sz w:val="18"/>
                <w:szCs w:val="18"/>
              </w:rPr>
            </w:pPr>
            <w:r>
              <w:rPr>
                <w:bCs/>
                <w:color w:val="000000"/>
                <w:spacing w:val="-3"/>
                <w:sz w:val="18"/>
                <w:szCs w:val="18"/>
              </w:rPr>
              <w:t>Предприятие в экономике</w:t>
            </w:r>
          </w:p>
        </w:tc>
        <w:tc>
          <w:tcPr>
            <w:tcW w:w="1275" w:type="dxa"/>
          </w:tcPr>
          <w:p w14:paraId="6AACE624" w14:textId="3C962E8E"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56605E41"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0D094E4A"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EA0FEC4" w14:textId="390D2FCB" w:rsidTr="005A4A71">
        <w:trPr>
          <w:trHeight w:val="559"/>
        </w:trPr>
        <w:tc>
          <w:tcPr>
            <w:tcW w:w="880" w:type="dxa"/>
          </w:tcPr>
          <w:p w14:paraId="0D45A9BE" w14:textId="3E8DC8B4" w:rsidR="00EC3DFB" w:rsidRPr="00DF3092" w:rsidRDefault="00EC3DFB" w:rsidP="00DF3092">
            <w:pPr>
              <w:contextualSpacing/>
              <w:jc w:val="center"/>
              <w:rPr>
                <w:bCs/>
                <w:color w:val="000000"/>
                <w:sz w:val="18"/>
                <w:szCs w:val="18"/>
              </w:rPr>
            </w:pPr>
            <w:r w:rsidRPr="00DF3092">
              <w:rPr>
                <w:bCs/>
                <w:color w:val="000000"/>
                <w:sz w:val="18"/>
                <w:szCs w:val="18"/>
              </w:rPr>
              <w:t>2</w:t>
            </w:r>
            <w:r>
              <w:rPr>
                <w:bCs/>
                <w:color w:val="000000"/>
                <w:sz w:val="18"/>
                <w:szCs w:val="18"/>
              </w:rPr>
              <w:t>3</w:t>
            </w:r>
          </w:p>
        </w:tc>
        <w:tc>
          <w:tcPr>
            <w:tcW w:w="11057" w:type="dxa"/>
          </w:tcPr>
          <w:p w14:paraId="448D8AFB" w14:textId="52671848"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Роль государства в экономике</w:t>
            </w:r>
            <w:r>
              <w:rPr>
                <w:bCs/>
                <w:color w:val="000000"/>
                <w:spacing w:val="-3"/>
                <w:sz w:val="18"/>
                <w:szCs w:val="18"/>
              </w:rPr>
              <w:t>. Экономические цели и функции государства</w:t>
            </w:r>
          </w:p>
          <w:p w14:paraId="0519986D" w14:textId="77777777" w:rsidR="00EC3DFB" w:rsidRPr="00DF3092" w:rsidRDefault="00EC3DFB" w:rsidP="00DF3092">
            <w:pPr>
              <w:shd w:val="clear" w:color="auto" w:fill="FFFFFF"/>
              <w:contextualSpacing/>
              <w:jc w:val="both"/>
              <w:rPr>
                <w:b/>
                <w:bCs/>
                <w:color w:val="000000"/>
                <w:spacing w:val="-3"/>
                <w:sz w:val="18"/>
                <w:szCs w:val="18"/>
              </w:rPr>
            </w:pPr>
          </w:p>
        </w:tc>
        <w:tc>
          <w:tcPr>
            <w:tcW w:w="1275" w:type="dxa"/>
          </w:tcPr>
          <w:p w14:paraId="41F94DE3"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4D7D6538" w14:textId="4B7EA009" w:rsidR="00EC3DFB" w:rsidRPr="00DF3092" w:rsidRDefault="00EC3DFB" w:rsidP="00DF3092">
            <w:pPr>
              <w:shd w:val="clear" w:color="auto" w:fill="FFFFFF"/>
              <w:contextualSpacing/>
              <w:jc w:val="both"/>
              <w:rPr>
                <w:bCs/>
                <w:color w:val="000000"/>
                <w:spacing w:val="-2"/>
                <w:sz w:val="18"/>
                <w:szCs w:val="18"/>
              </w:rPr>
            </w:pPr>
          </w:p>
        </w:tc>
        <w:tc>
          <w:tcPr>
            <w:tcW w:w="2977" w:type="dxa"/>
          </w:tcPr>
          <w:p w14:paraId="49EF6074"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58D6261" w14:textId="7F541695" w:rsidTr="005A4A71">
        <w:trPr>
          <w:trHeight w:val="553"/>
        </w:trPr>
        <w:tc>
          <w:tcPr>
            <w:tcW w:w="880" w:type="dxa"/>
          </w:tcPr>
          <w:p w14:paraId="615A94D8" w14:textId="654667AE" w:rsidR="00EC3DFB" w:rsidRPr="00DF3092" w:rsidRDefault="00EC3DFB" w:rsidP="00DF3092">
            <w:pPr>
              <w:contextualSpacing/>
              <w:jc w:val="center"/>
              <w:rPr>
                <w:bCs/>
                <w:color w:val="000000"/>
                <w:sz w:val="18"/>
                <w:szCs w:val="18"/>
              </w:rPr>
            </w:pPr>
            <w:r w:rsidRPr="00DF3092">
              <w:rPr>
                <w:bCs/>
                <w:color w:val="000000"/>
                <w:sz w:val="18"/>
                <w:szCs w:val="18"/>
              </w:rPr>
              <w:t>2</w:t>
            </w:r>
            <w:r>
              <w:rPr>
                <w:bCs/>
                <w:color w:val="000000"/>
                <w:sz w:val="18"/>
                <w:szCs w:val="18"/>
              </w:rPr>
              <w:t>4</w:t>
            </w:r>
          </w:p>
        </w:tc>
        <w:tc>
          <w:tcPr>
            <w:tcW w:w="11057" w:type="dxa"/>
          </w:tcPr>
          <w:p w14:paraId="6B0D1508" w14:textId="29C8559B"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Распределение доходов</w:t>
            </w:r>
            <w:r>
              <w:rPr>
                <w:bCs/>
                <w:color w:val="000000"/>
                <w:spacing w:val="-3"/>
                <w:sz w:val="18"/>
                <w:szCs w:val="18"/>
              </w:rPr>
              <w:t xml:space="preserve">. </w:t>
            </w:r>
          </w:p>
          <w:p w14:paraId="6FECC9B1" w14:textId="04E372D0" w:rsidR="00EC3DFB" w:rsidRPr="00CB71D4" w:rsidRDefault="00EC3DFB" w:rsidP="00DF3092">
            <w:pPr>
              <w:shd w:val="clear" w:color="auto" w:fill="FFFFFF"/>
              <w:contextualSpacing/>
              <w:jc w:val="both"/>
              <w:rPr>
                <w:color w:val="000000"/>
                <w:spacing w:val="-3"/>
                <w:sz w:val="18"/>
                <w:szCs w:val="18"/>
              </w:rPr>
            </w:pPr>
            <w:r w:rsidRPr="00CB71D4">
              <w:rPr>
                <w:color w:val="000000"/>
                <w:spacing w:val="-3"/>
                <w:sz w:val="18"/>
                <w:szCs w:val="18"/>
              </w:rPr>
              <w:t>Потребление</w:t>
            </w:r>
          </w:p>
        </w:tc>
        <w:tc>
          <w:tcPr>
            <w:tcW w:w="1275" w:type="dxa"/>
          </w:tcPr>
          <w:p w14:paraId="6A0279D1"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7AD8ADB8" w14:textId="53CE6816" w:rsidR="00EC3DFB" w:rsidRPr="00DF3092" w:rsidRDefault="00EC3DFB" w:rsidP="00DF3092">
            <w:pPr>
              <w:shd w:val="clear" w:color="auto" w:fill="FFFFFF"/>
              <w:contextualSpacing/>
              <w:jc w:val="both"/>
              <w:rPr>
                <w:bCs/>
                <w:color w:val="000000"/>
                <w:spacing w:val="-2"/>
                <w:sz w:val="18"/>
                <w:szCs w:val="18"/>
              </w:rPr>
            </w:pPr>
          </w:p>
        </w:tc>
        <w:tc>
          <w:tcPr>
            <w:tcW w:w="2977" w:type="dxa"/>
          </w:tcPr>
          <w:p w14:paraId="57F3472A"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36641051" w14:textId="6F7164D4" w:rsidTr="00EC3DFB">
        <w:trPr>
          <w:trHeight w:val="418"/>
        </w:trPr>
        <w:tc>
          <w:tcPr>
            <w:tcW w:w="880" w:type="dxa"/>
          </w:tcPr>
          <w:p w14:paraId="6C9F463C" w14:textId="77777777" w:rsidR="00EC3DFB" w:rsidRPr="00DF3092" w:rsidRDefault="00EC3DFB" w:rsidP="00DF3092">
            <w:pPr>
              <w:contextualSpacing/>
              <w:jc w:val="center"/>
              <w:rPr>
                <w:bCs/>
                <w:color w:val="000000"/>
                <w:sz w:val="18"/>
                <w:szCs w:val="18"/>
              </w:rPr>
            </w:pPr>
            <w:r w:rsidRPr="00DF3092">
              <w:rPr>
                <w:bCs/>
                <w:color w:val="000000"/>
                <w:sz w:val="18"/>
                <w:szCs w:val="18"/>
              </w:rPr>
              <w:t>25</w:t>
            </w:r>
          </w:p>
        </w:tc>
        <w:tc>
          <w:tcPr>
            <w:tcW w:w="11057" w:type="dxa"/>
          </w:tcPr>
          <w:p w14:paraId="35566C26"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Инфляция и семейная экономика</w:t>
            </w:r>
          </w:p>
        </w:tc>
        <w:tc>
          <w:tcPr>
            <w:tcW w:w="1275" w:type="dxa"/>
          </w:tcPr>
          <w:p w14:paraId="4F7FCD7D"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4BAC91D9" w14:textId="21174B3F" w:rsidR="00EC3DFB" w:rsidRPr="00DF3092" w:rsidRDefault="00EC3DFB" w:rsidP="00DF3092">
            <w:pPr>
              <w:shd w:val="clear" w:color="auto" w:fill="FFFFFF"/>
              <w:contextualSpacing/>
              <w:jc w:val="both"/>
              <w:rPr>
                <w:bCs/>
                <w:color w:val="000000"/>
                <w:spacing w:val="-2"/>
                <w:sz w:val="18"/>
                <w:szCs w:val="18"/>
              </w:rPr>
            </w:pPr>
          </w:p>
        </w:tc>
        <w:tc>
          <w:tcPr>
            <w:tcW w:w="2977" w:type="dxa"/>
          </w:tcPr>
          <w:p w14:paraId="6C35FF97"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535173E" w14:textId="6E9B3751" w:rsidTr="005A4A71">
        <w:trPr>
          <w:trHeight w:val="411"/>
        </w:trPr>
        <w:tc>
          <w:tcPr>
            <w:tcW w:w="880" w:type="dxa"/>
          </w:tcPr>
          <w:p w14:paraId="37D2CF24" w14:textId="77777777" w:rsidR="00EC3DFB" w:rsidRPr="00DF3092" w:rsidRDefault="00EC3DFB" w:rsidP="00DF3092">
            <w:pPr>
              <w:contextualSpacing/>
              <w:jc w:val="center"/>
              <w:rPr>
                <w:bCs/>
                <w:color w:val="000000"/>
                <w:sz w:val="18"/>
                <w:szCs w:val="18"/>
              </w:rPr>
            </w:pPr>
            <w:r w:rsidRPr="00DF3092">
              <w:rPr>
                <w:bCs/>
                <w:color w:val="000000"/>
                <w:sz w:val="18"/>
                <w:szCs w:val="18"/>
              </w:rPr>
              <w:t>26</w:t>
            </w:r>
          </w:p>
        </w:tc>
        <w:tc>
          <w:tcPr>
            <w:tcW w:w="11057" w:type="dxa"/>
          </w:tcPr>
          <w:p w14:paraId="2D615825" w14:textId="529EBD1D" w:rsidR="00EC3DFB" w:rsidRPr="00DF3092" w:rsidRDefault="00EC3DFB" w:rsidP="00DF3092">
            <w:pPr>
              <w:shd w:val="clear" w:color="auto" w:fill="FFFFFF"/>
              <w:contextualSpacing/>
              <w:jc w:val="both"/>
              <w:rPr>
                <w:bCs/>
                <w:color w:val="000000"/>
                <w:spacing w:val="-3"/>
                <w:sz w:val="18"/>
                <w:szCs w:val="18"/>
              </w:rPr>
            </w:pPr>
            <w:r>
              <w:rPr>
                <w:bCs/>
                <w:color w:val="000000"/>
                <w:spacing w:val="-3"/>
                <w:sz w:val="18"/>
                <w:szCs w:val="18"/>
              </w:rPr>
              <w:t>Заработная плата и стимулирование труда. Занятость и б</w:t>
            </w:r>
            <w:r w:rsidRPr="00DF3092">
              <w:rPr>
                <w:bCs/>
                <w:color w:val="000000"/>
                <w:spacing w:val="-3"/>
                <w:sz w:val="18"/>
                <w:szCs w:val="18"/>
              </w:rPr>
              <w:t>езработица, ее причины и последствия</w:t>
            </w:r>
          </w:p>
        </w:tc>
        <w:tc>
          <w:tcPr>
            <w:tcW w:w="1275" w:type="dxa"/>
          </w:tcPr>
          <w:p w14:paraId="0A7F4289"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1081F8DE" w14:textId="15AE73ED" w:rsidR="00EC3DFB" w:rsidRPr="00DF3092" w:rsidRDefault="00EC3DFB" w:rsidP="00DF3092">
            <w:pPr>
              <w:shd w:val="clear" w:color="auto" w:fill="FFFFFF"/>
              <w:contextualSpacing/>
              <w:jc w:val="both"/>
              <w:rPr>
                <w:bCs/>
                <w:color w:val="000000"/>
                <w:spacing w:val="-2"/>
                <w:sz w:val="18"/>
                <w:szCs w:val="18"/>
              </w:rPr>
            </w:pPr>
          </w:p>
        </w:tc>
        <w:tc>
          <w:tcPr>
            <w:tcW w:w="2977" w:type="dxa"/>
          </w:tcPr>
          <w:p w14:paraId="53A61B2E"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7827AC72" w14:textId="266D9E30" w:rsidTr="005A4A71">
        <w:trPr>
          <w:trHeight w:val="70"/>
        </w:trPr>
        <w:tc>
          <w:tcPr>
            <w:tcW w:w="880" w:type="dxa"/>
          </w:tcPr>
          <w:p w14:paraId="33A8E596" w14:textId="18AF8582" w:rsidR="00EC3DFB" w:rsidRPr="00DF3092" w:rsidRDefault="00EC3DFB" w:rsidP="00DF3092">
            <w:pPr>
              <w:contextualSpacing/>
              <w:jc w:val="center"/>
              <w:rPr>
                <w:bCs/>
                <w:color w:val="000000"/>
                <w:sz w:val="18"/>
                <w:szCs w:val="18"/>
              </w:rPr>
            </w:pPr>
            <w:r>
              <w:rPr>
                <w:bCs/>
                <w:color w:val="000000"/>
                <w:sz w:val="18"/>
                <w:szCs w:val="18"/>
              </w:rPr>
              <w:t>27</w:t>
            </w:r>
          </w:p>
        </w:tc>
        <w:tc>
          <w:tcPr>
            <w:tcW w:w="11057" w:type="dxa"/>
          </w:tcPr>
          <w:p w14:paraId="717C7FB5" w14:textId="7292ADE3" w:rsidR="00EC3DFB" w:rsidRDefault="00EC3DFB" w:rsidP="00DF3092">
            <w:pPr>
              <w:shd w:val="clear" w:color="auto" w:fill="FFFFFF"/>
              <w:contextualSpacing/>
              <w:jc w:val="both"/>
              <w:rPr>
                <w:bCs/>
                <w:color w:val="000000"/>
                <w:spacing w:val="-3"/>
                <w:sz w:val="18"/>
                <w:szCs w:val="18"/>
              </w:rPr>
            </w:pPr>
            <w:r>
              <w:rPr>
                <w:bCs/>
                <w:color w:val="000000"/>
                <w:spacing w:val="-3"/>
                <w:sz w:val="18"/>
                <w:szCs w:val="18"/>
              </w:rPr>
              <w:t>Банковские услуги. Страховые услуги. Защита прав потребителей финансовых услуг</w:t>
            </w:r>
          </w:p>
        </w:tc>
        <w:tc>
          <w:tcPr>
            <w:tcW w:w="1275" w:type="dxa"/>
          </w:tcPr>
          <w:p w14:paraId="503C4940" w14:textId="6884D8FF"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5B44C433"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565A4F2F"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2AC2428" w14:textId="619C9D4E" w:rsidTr="005A4A71">
        <w:trPr>
          <w:trHeight w:val="477"/>
        </w:trPr>
        <w:tc>
          <w:tcPr>
            <w:tcW w:w="880" w:type="dxa"/>
          </w:tcPr>
          <w:p w14:paraId="71FB65CB" w14:textId="6E878FBE" w:rsidR="00EC3DFB" w:rsidRPr="00DF3092" w:rsidRDefault="00EC3DFB" w:rsidP="00DF3092">
            <w:pPr>
              <w:contextualSpacing/>
              <w:jc w:val="center"/>
              <w:rPr>
                <w:bCs/>
                <w:color w:val="000000"/>
                <w:sz w:val="18"/>
                <w:szCs w:val="18"/>
              </w:rPr>
            </w:pPr>
            <w:r>
              <w:rPr>
                <w:bCs/>
                <w:color w:val="000000"/>
                <w:sz w:val="18"/>
                <w:szCs w:val="18"/>
              </w:rPr>
              <w:t>28</w:t>
            </w:r>
          </w:p>
        </w:tc>
        <w:tc>
          <w:tcPr>
            <w:tcW w:w="11057" w:type="dxa"/>
          </w:tcPr>
          <w:p w14:paraId="547D1DEC" w14:textId="2D5A421F" w:rsidR="00EC3DFB" w:rsidRDefault="00EC3DFB" w:rsidP="00DF3092">
            <w:pPr>
              <w:shd w:val="clear" w:color="auto" w:fill="FFFFFF"/>
              <w:contextualSpacing/>
              <w:jc w:val="both"/>
              <w:rPr>
                <w:bCs/>
                <w:color w:val="000000"/>
                <w:spacing w:val="-3"/>
                <w:sz w:val="18"/>
                <w:szCs w:val="18"/>
              </w:rPr>
            </w:pPr>
            <w:r>
              <w:rPr>
                <w:bCs/>
                <w:color w:val="000000"/>
                <w:spacing w:val="-3"/>
                <w:sz w:val="18"/>
                <w:szCs w:val="18"/>
              </w:rPr>
              <w:t>Налоги. Государственный бюджет. Государственная политика по развитию конкуренции</w:t>
            </w:r>
          </w:p>
        </w:tc>
        <w:tc>
          <w:tcPr>
            <w:tcW w:w="1275" w:type="dxa"/>
          </w:tcPr>
          <w:p w14:paraId="5EF1C644" w14:textId="4B859F8E" w:rsidR="00EC3DFB" w:rsidRPr="00DF3092" w:rsidRDefault="00EC3DFB" w:rsidP="00DF3092">
            <w:pPr>
              <w:shd w:val="clear" w:color="auto" w:fill="FFFFFF"/>
              <w:contextualSpacing/>
              <w:rPr>
                <w:bCs/>
                <w:color w:val="000000"/>
                <w:sz w:val="18"/>
                <w:szCs w:val="18"/>
              </w:rPr>
            </w:pPr>
            <w:r>
              <w:rPr>
                <w:bCs/>
                <w:color w:val="000000"/>
                <w:sz w:val="18"/>
                <w:szCs w:val="18"/>
              </w:rPr>
              <w:t>1</w:t>
            </w:r>
          </w:p>
        </w:tc>
        <w:tc>
          <w:tcPr>
            <w:tcW w:w="1985" w:type="dxa"/>
          </w:tcPr>
          <w:p w14:paraId="61FA8423"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Pr>
          <w:p w14:paraId="504BB45E"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FBD38EC" w14:textId="03535DBB" w:rsidTr="005A4A71">
        <w:trPr>
          <w:trHeight w:val="569"/>
        </w:trPr>
        <w:tc>
          <w:tcPr>
            <w:tcW w:w="880" w:type="dxa"/>
          </w:tcPr>
          <w:p w14:paraId="40C98103" w14:textId="2B95477B" w:rsidR="00EC3DFB" w:rsidRPr="00DF3092" w:rsidRDefault="00EC3DFB" w:rsidP="00DF3092">
            <w:pPr>
              <w:contextualSpacing/>
              <w:jc w:val="center"/>
              <w:rPr>
                <w:bCs/>
                <w:color w:val="000000"/>
                <w:sz w:val="18"/>
                <w:szCs w:val="18"/>
              </w:rPr>
            </w:pPr>
            <w:r w:rsidRPr="00DF3092">
              <w:rPr>
                <w:bCs/>
                <w:color w:val="000000"/>
                <w:sz w:val="18"/>
                <w:szCs w:val="18"/>
              </w:rPr>
              <w:t>2</w:t>
            </w:r>
            <w:r>
              <w:rPr>
                <w:bCs/>
                <w:color w:val="000000"/>
                <w:sz w:val="18"/>
                <w:szCs w:val="18"/>
              </w:rPr>
              <w:t>9</w:t>
            </w:r>
          </w:p>
        </w:tc>
        <w:tc>
          <w:tcPr>
            <w:tcW w:w="11057" w:type="dxa"/>
          </w:tcPr>
          <w:p w14:paraId="0D67219E"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Мировое хозяйство и международная торговля</w:t>
            </w:r>
          </w:p>
        </w:tc>
        <w:tc>
          <w:tcPr>
            <w:tcW w:w="1275" w:type="dxa"/>
          </w:tcPr>
          <w:p w14:paraId="48814F7D"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106A7954" w14:textId="60A1FBE0" w:rsidR="00EC3DFB" w:rsidRPr="00DF3092" w:rsidRDefault="00EC3DFB" w:rsidP="00DF3092">
            <w:pPr>
              <w:shd w:val="clear" w:color="auto" w:fill="FFFFFF"/>
              <w:contextualSpacing/>
              <w:jc w:val="both"/>
              <w:rPr>
                <w:bCs/>
                <w:color w:val="000000"/>
                <w:spacing w:val="-2"/>
                <w:sz w:val="18"/>
                <w:szCs w:val="18"/>
              </w:rPr>
            </w:pPr>
          </w:p>
        </w:tc>
        <w:tc>
          <w:tcPr>
            <w:tcW w:w="2977" w:type="dxa"/>
          </w:tcPr>
          <w:p w14:paraId="303F91C5"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66A565A" w14:textId="11C80D4F" w:rsidTr="005A4A71">
        <w:trPr>
          <w:trHeight w:val="549"/>
        </w:trPr>
        <w:tc>
          <w:tcPr>
            <w:tcW w:w="880" w:type="dxa"/>
          </w:tcPr>
          <w:p w14:paraId="0F9C11A2" w14:textId="3BCC6B2C" w:rsidR="00EC3DFB" w:rsidRPr="00DF3092" w:rsidRDefault="00EC3DFB" w:rsidP="00DF3092">
            <w:pPr>
              <w:contextualSpacing/>
              <w:rPr>
                <w:bCs/>
                <w:color w:val="000000"/>
                <w:sz w:val="18"/>
                <w:szCs w:val="18"/>
              </w:rPr>
            </w:pPr>
            <w:r>
              <w:rPr>
                <w:bCs/>
                <w:color w:val="000000"/>
                <w:sz w:val="18"/>
                <w:szCs w:val="18"/>
              </w:rPr>
              <w:t>30</w:t>
            </w:r>
          </w:p>
        </w:tc>
        <w:tc>
          <w:tcPr>
            <w:tcW w:w="11057" w:type="dxa"/>
          </w:tcPr>
          <w:p w14:paraId="715D1D49" w14:textId="015DEA31" w:rsidR="00EC3DFB" w:rsidRPr="00DF3092" w:rsidRDefault="00EC3DFB" w:rsidP="00DF3092">
            <w:pPr>
              <w:shd w:val="clear" w:color="auto" w:fill="FFFFFF"/>
              <w:contextualSpacing/>
              <w:jc w:val="both"/>
              <w:rPr>
                <w:sz w:val="18"/>
                <w:szCs w:val="18"/>
              </w:rPr>
            </w:pPr>
            <w:r w:rsidRPr="00DF3092">
              <w:rPr>
                <w:sz w:val="18"/>
                <w:szCs w:val="18"/>
              </w:rPr>
              <w:t>Социальная структура общества</w:t>
            </w:r>
            <w:r>
              <w:rPr>
                <w:sz w:val="18"/>
                <w:szCs w:val="18"/>
              </w:rPr>
              <w:t>. Повторение темы Семья как малая группа</w:t>
            </w:r>
          </w:p>
          <w:p w14:paraId="1C396485" w14:textId="77777777" w:rsidR="00EC3DFB" w:rsidRPr="00DF3092" w:rsidRDefault="00EC3DFB" w:rsidP="00DF3092">
            <w:pPr>
              <w:shd w:val="clear" w:color="auto" w:fill="FFFFFF"/>
              <w:contextualSpacing/>
              <w:jc w:val="both"/>
              <w:rPr>
                <w:sz w:val="18"/>
                <w:szCs w:val="18"/>
              </w:rPr>
            </w:pPr>
          </w:p>
        </w:tc>
        <w:tc>
          <w:tcPr>
            <w:tcW w:w="1275" w:type="dxa"/>
          </w:tcPr>
          <w:p w14:paraId="60D2047A"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60707CA3" w14:textId="4148A3BB" w:rsidR="00EC3DFB" w:rsidRPr="00DF3092" w:rsidRDefault="00EC3DFB" w:rsidP="00DF3092">
            <w:pPr>
              <w:shd w:val="clear" w:color="auto" w:fill="FFFFFF"/>
              <w:contextualSpacing/>
              <w:jc w:val="both"/>
              <w:rPr>
                <w:bCs/>
                <w:color w:val="000000"/>
                <w:spacing w:val="-2"/>
                <w:sz w:val="18"/>
                <w:szCs w:val="18"/>
              </w:rPr>
            </w:pPr>
          </w:p>
        </w:tc>
        <w:tc>
          <w:tcPr>
            <w:tcW w:w="2977" w:type="dxa"/>
          </w:tcPr>
          <w:p w14:paraId="42B358E8"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1882F4E3" w14:textId="75668183" w:rsidTr="005A4A71">
        <w:trPr>
          <w:trHeight w:val="415"/>
        </w:trPr>
        <w:tc>
          <w:tcPr>
            <w:tcW w:w="880" w:type="dxa"/>
          </w:tcPr>
          <w:p w14:paraId="487F8C11" w14:textId="065F2D64" w:rsidR="00EC3DFB" w:rsidRPr="00DF3092" w:rsidRDefault="00EC3DFB" w:rsidP="00DF3092">
            <w:pPr>
              <w:contextualSpacing/>
              <w:rPr>
                <w:bCs/>
                <w:color w:val="000000"/>
                <w:sz w:val="18"/>
                <w:szCs w:val="18"/>
              </w:rPr>
            </w:pPr>
            <w:r w:rsidRPr="00DF3092">
              <w:rPr>
                <w:bCs/>
                <w:color w:val="000000"/>
                <w:sz w:val="18"/>
                <w:szCs w:val="18"/>
              </w:rPr>
              <w:t>3</w:t>
            </w:r>
            <w:r>
              <w:rPr>
                <w:bCs/>
                <w:color w:val="000000"/>
                <w:sz w:val="18"/>
                <w:szCs w:val="18"/>
              </w:rPr>
              <w:t>1</w:t>
            </w:r>
          </w:p>
        </w:tc>
        <w:tc>
          <w:tcPr>
            <w:tcW w:w="11057" w:type="dxa"/>
          </w:tcPr>
          <w:p w14:paraId="602D4C0E"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Социальные статусы и роли</w:t>
            </w:r>
          </w:p>
          <w:p w14:paraId="50F1C35D" w14:textId="121F1923" w:rsidR="00EC3DFB" w:rsidRPr="00DF3092" w:rsidRDefault="00EC3DFB" w:rsidP="00DF3092">
            <w:pPr>
              <w:shd w:val="clear" w:color="auto" w:fill="FFFFFF"/>
              <w:contextualSpacing/>
              <w:jc w:val="both"/>
              <w:rPr>
                <w:bCs/>
                <w:color w:val="000000"/>
                <w:spacing w:val="-3"/>
                <w:sz w:val="18"/>
                <w:szCs w:val="18"/>
              </w:rPr>
            </w:pPr>
          </w:p>
          <w:p w14:paraId="65E0A0D9" w14:textId="77777777" w:rsidR="00EC3DFB" w:rsidRPr="00DF3092" w:rsidRDefault="00EC3DFB" w:rsidP="00DF3092">
            <w:pPr>
              <w:shd w:val="clear" w:color="auto" w:fill="FFFFFF"/>
              <w:contextualSpacing/>
              <w:jc w:val="both"/>
              <w:rPr>
                <w:sz w:val="18"/>
                <w:szCs w:val="18"/>
              </w:rPr>
            </w:pPr>
          </w:p>
        </w:tc>
        <w:tc>
          <w:tcPr>
            <w:tcW w:w="1275" w:type="dxa"/>
          </w:tcPr>
          <w:p w14:paraId="75878B68"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71A66BD0" w14:textId="1ABE113B" w:rsidR="00EC3DFB" w:rsidRPr="00DF3092" w:rsidRDefault="00EC3DFB" w:rsidP="00DF3092">
            <w:pPr>
              <w:shd w:val="clear" w:color="auto" w:fill="FFFFFF"/>
              <w:contextualSpacing/>
              <w:jc w:val="both"/>
              <w:rPr>
                <w:bCs/>
                <w:color w:val="000000"/>
                <w:spacing w:val="-2"/>
                <w:sz w:val="18"/>
                <w:szCs w:val="18"/>
              </w:rPr>
            </w:pPr>
          </w:p>
        </w:tc>
        <w:tc>
          <w:tcPr>
            <w:tcW w:w="2977" w:type="dxa"/>
          </w:tcPr>
          <w:p w14:paraId="7883787F"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66169659" w14:textId="66B28E5B" w:rsidTr="005A4A71">
        <w:trPr>
          <w:trHeight w:val="557"/>
        </w:trPr>
        <w:tc>
          <w:tcPr>
            <w:tcW w:w="880" w:type="dxa"/>
          </w:tcPr>
          <w:p w14:paraId="72F978B6" w14:textId="6739033D" w:rsidR="00EC3DFB" w:rsidRPr="00DF3092" w:rsidRDefault="00EC3DFB" w:rsidP="00DF3092">
            <w:pPr>
              <w:contextualSpacing/>
              <w:rPr>
                <w:bCs/>
                <w:color w:val="000000"/>
                <w:sz w:val="18"/>
                <w:szCs w:val="18"/>
              </w:rPr>
            </w:pPr>
            <w:r w:rsidRPr="00DF3092">
              <w:rPr>
                <w:bCs/>
                <w:color w:val="000000"/>
                <w:sz w:val="18"/>
                <w:szCs w:val="18"/>
              </w:rPr>
              <w:t>3</w:t>
            </w:r>
            <w:r>
              <w:rPr>
                <w:bCs/>
                <w:color w:val="000000"/>
                <w:sz w:val="18"/>
                <w:szCs w:val="18"/>
              </w:rPr>
              <w:t>2</w:t>
            </w:r>
          </w:p>
        </w:tc>
        <w:tc>
          <w:tcPr>
            <w:tcW w:w="11057" w:type="dxa"/>
          </w:tcPr>
          <w:p w14:paraId="6798CC8F" w14:textId="77777777" w:rsidR="00EC3DFB" w:rsidRPr="00DF3092" w:rsidRDefault="00EC3DFB" w:rsidP="00DF3092">
            <w:pPr>
              <w:shd w:val="clear" w:color="auto" w:fill="FFFFFF"/>
              <w:contextualSpacing/>
              <w:jc w:val="both"/>
              <w:rPr>
                <w:bCs/>
                <w:color w:val="000000"/>
                <w:spacing w:val="-3"/>
                <w:sz w:val="18"/>
                <w:szCs w:val="18"/>
              </w:rPr>
            </w:pPr>
            <w:r w:rsidRPr="00DF3092">
              <w:rPr>
                <w:bCs/>
                <w:color w:val="000000"/>
                <w:spacing w:val="-3"/>
                <w:sz w:val="18"/>
                <w:szCs w:val="18"/>
              </w:rPr>
              <w:t>Нации и межнациональные отношения</w:t>
            </w:r>
          </w:p>
          <w:p w14:paraId="6BEC8042" w14:textId="77777777" w:rsidR="00EC3DFB" w:rsidRPr="00DF3092" w:rsidRDefault="00EC3DFB" w:rsidP="00DF3092">
            <w:pPr>
              <w:shd w:val="clear" w:color="auto" w:fill="FFFFFF"/>
              <w:contextualSpacing/>
              <w:jc w:val="both"/>
              <w:rPr>
                <w:sz w:val="18"/>
                <w:szCs w:val="18"/>
              </w:rPr>
            </w:pPr>
          </w:p>
        </w:tc>
        <w:tc>
          <w:tcPr>
            <w:tcW w:w="1275" w:type="dxa"/>
          </w:tcPr>
          <w:p w14:paraId="6B015CE9"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392546B6" w14:textId="08A7C52D" w:rsidR="00EC3DFB" w:rsidRPr="00DF3092" w:rsidRDefault="00EC3DFB" w:rsidP="00DF3092">
            <w:pPr>
              <w:shd w:val="clear" w:color="auto" w:fill="FFFFFF"/>
              <w:contextualSpacing/>
              <w:jc w:val="both"/>
              <w:rPr>
                <w:bCs/>
                <w:color w:val="000000"/>
                <w:spacing w:val="-2"/>
                <w:sz w:val="18"/>
                <w:szCs w:val="18"/>
              </w:rPr>
            </w:pPr>
          </w:p>
        </w:tc>
        <w:tc>
          <w:tcPr>
            <w:tcW w:w="2977" w:type="dxa"/>
          </w:tcPr>
          <w:p w14:paraId="6B0C1A63"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04D12606" w14:textId="4A5D464B" w:rsidTr="005A4A71">
        <w:trPr>
          <w:trHeight w:val="556"/>
        </w:trPr>
        <w:tc>
          <w:tcPr>
            <w:tcW w:w="880" w:type="dxa"/>
          </w:tcPr>
          <w:p w14:paraId="0B92B332" w14:textId="1AEB56CC" w:rsidR="00EC3DFB" w:rsidRPr="00DF3092" w:rsidRDefault="00EC3DFB" w:rsidP="00DF3092">
            <w:pPr>
              <w:contextualSpacing/>
              <w:rPr>
                <w:bCs/>
                <w:color w:val="000000"/>
                <w:sz w:val="18"/>
                <w:szCs w:val="18"/>
              </w:rPr>
            </w:pPr>
            <w:r w:rsidRPr="00DF3092">
              <w:rPr>
                <w:bCs/>
                <w:color w:val="000000"/>
                <w:sz w:val="18"/>
                <w:szCs w:val="18"/>
              </w:rPr>
              <w:t>3</w:t>
            </w:r>
            <w:r>
              <w:rPr>
                <w:bCs/>
                <w:color w:val="000000"/>
                <w:sz w:val="18"/>
                <w:szCs w:val="18"/>
              </w:rPr>
              <w:t>3</w:t>
            </w:r>
          </w:p>
        </w:tc>
        <w:tc>
          <w:tcPr>
            <w:tcW w:w="11057" w:type="dxa"/>
          </w:tcPr>
          <w:p w14:paraId="15F136FF" w14:textId="77777777" w:rsidR="00EC3DFB" w:rsidRPr="00DF3092" w:rsidRDefault="00EC3DFB" w:rsidP="00DF3092">
            <w:pPr>
              <w:shd w:val="clear" w:color="auto" w:fill="FFFFFF"/>
              <w:contextualSpacing/>
              <w:jc w:val="both"/>
              <w:rPr>
                <w:sz w:val="18"/>
                <w:szCs w:val="18"/>
              </w:rPr>
            </w:pPr>
            <w:r w:rsidRPr="00DF3092">
              <w:rPr>
                <w:bCs/>
                <w:color w:val="000000"/>
                <w:spacing w:val="-3"/>
                <w:sz w:val="18"/>
                <w:szCs w:val="18"/>
              </w:rPr>
              <w:t>Отклоняющееся поведение</w:t>
            </w:r>
          </w:p>
        </w:tc>
        <w:tc>
          <w:tcPr>
            <w:tcW w:w="1275" w:type="dxa"/>
          </w:tcPr>
          <w:p w14:paraId="61D78018"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Pr>
          <w:p w14:paraId="0BCAF978" w14:textId="2744006D" w:rsidR="00EC3DFB" w:rsidRPr="00DF3092" w:rsidRDefault="00EC3DFB" w:rsidP="00DF3092">
            <w:pPr>
              <w:shd w:val="clear" w:color="auto" w:fill="FFFFFF"/>
              <w:contextualSpacing/>
              <w:jc w:val="both"/>
              <w:rPr>
                <w:bCs/>
                <w:color w:val="000000"/>
                <w:spacing w:val="-2"/>
                <w:sz w:val="18"/>
                <w:szCs w:val="18"/>
              </w:rPr>
            </w:pPr>
          </w:p>
        </w:tc>
        <w:tc>
          <w:tcPr>
            <w:tcW w:w="2977" w:type="dxa"/>
          </w:tcPr>
          <w:p w14:paraId="775E8EAC" w14:textId="77777777" w:rsidR="00EC3DFB" w:rsidRPr="00DF3092" w:rsidRDefault="00EC3DFB" w:rsidP="00DF3092">
            <w:pPr>
              <w:shd w:val="clear" w:color="auto" w:fill="FFFFFF"/>
              <w:contextualSpacing/>
              <w:jc w:val="both"/>
              <w:rPr>
                <w:bCs/>
                <w:color w:val="000000"/>
                <w:spacing w:val="-2"/>
                <w:sz w:val="18"/>
                <w:szCs w:val="18"/>
              </w:rPr>
            </w:pPr>
          </w:p>
        </w:tc>
      </w:tr>
      <w:tr w:rsidR="00EC3DFB" w:rsidRPr="00DF3092" w14:paraId="52C06DF0" w14:textId="01945E1D" w:rsidTr="00EC3DFB">
        <w:trPr>
          <w:trHeight w:val="841"/>
        </w:trPr>
        <w:tc>
          <w:tcPr>
            <w:tcW w:w="880" w:type="dxa"/>
            <w:tcBorders>
              <w:right w:val="single" w:sz="4" w:space="0" w:color="auto"/>
            </w:tcBorders>
          </w:tcPr>
          <w:p w14:paraId="47721433" w14:textId="77777777" w:rsidR="00EC3DFB" w:rsidRPr="00DF3092" w:rsidRDefault="00EC3DFB" w:rsidP="00DF3092">
            <w:pPr>
              <w:contextualSpacing/>
              <w:rPr>
                <w:bCs/>
                <w:color w:val="000000"/>
                <w:sz w:val="18"/>
                <w:szCs w:val="18"/>
              </w:rPr>
            </w:pPr>
            <w:r w:rsidRPr="00DF3092">
              <w:rPr>
                <w:bCs/>
                <w:color w:val="000000"/>
                <w:sz w:val="18"/>
                <w:szCs w:val="18"/>
              </w:rPr>
              <w:lastRenderedPageBreak/>
              <w:t>34</w:t>
            </w:r>
          </w:p>
        </w:tc>
        <w:tc>
          <w:tcPr>
            <w:tcW w:w="11057" w:type="dxa"/>
            <w:tcBorders>
              <w:left w:val="single" w:sz="4" w:space="0" w:color="auto"/>
              <w:right w:val="single" w:sz="4" w:space="0" w:color="auto"/>
            </w:tcBorders>
          </w:tcPr>
          <w:p w14:paraId="7E7DBA45" w14:textId="628484D6" w:rsidR="00EC3DFB" w:rsidRPr="00DF3092" w:rsidRDefault="005A4A71" w:rsidP="00DF3092">
            <w:pPr>
              <w:shd w:val="clear" w:color="auto" w:fill="FFFFFF"/>
              <w:contextualSpacing/>
              <w:jc w:val="both"/>
              <w:rPr>
                <w:sz w:val="18"/>
                <w:szCs w:val="18"/>
              </w:rPr>
            </w:pPr>
            <w:r>
              <w:rPr>
                <w:sz w:val="18"/>
                <w:szCs w:val="18"/>
              </w:rPr>
              <w:t>Итоговое обобщение</w:t>
            </w:r>
          </w:p>
        </w:tc>
        <w:tc>
          <w:tcPr>
            <w:tcW w:w="1275" w:type="dxa"/>
            <w:tcBorders>
              <w:left w:val="single" w:sz="4" w:space="0" w:color="auto"/>
              <w:right w:val="single" w:sz="4" w:space="0" w:color="auto"/>
            </w:tcBorders>
          </w:tcPr>
          <w:p w14:paraId="385FEFCA" w14:textId="77777777" w:rsidR="00EC3DFB" w:rsidRPr="00DF3092" w:rsidRDefault="00EC3DFB" w:rsidP="00DF3092">
            <w:pPr>
              <w:shd w:val="clear" w:color="auto" w:fill="FFFFFF"/>
              <w:contextualSpacing/>
              <w:rPr>
                <w:bCs/>
                <w:color w:val="000000"/>
                <w:sz w:val="18"/>
                <w:szCs w:val="18"/>
              </w:rPr>
            </w:pPr>
            <w:r w:rsidRPr="00DF3092">
              <w:rPr>
                <w:bCs/>
                <w:color w:val="000000"/>
                <w:sz w:val="18"/>
                <w:szCs w:val="18"/>
              </w:rPr>
              <w:t>1</w:t>
            </w:r>
          </w:p>
        </w:tc>
        <w:tc>
          <w:tcPr>
            <w:tcW w:w="1985" w:type="dxa"/>
            <w:tcBorders>
              <w:left w:val="single" w:sz="4" w:space="0" w:color="auto"/>
              <w:right w:val="single" w:sz="4" w:space="0" w:color="auto"/>
            </w:tcBorders>
          </w:tcPr>
          <w:p w14:paraId="74894F9F" w14:textId="77777777" w:rsidR="00EC3DFB" w:rsidRPr="00DF3092" w:rsidRDefault="00EC3DFB" w:rsidP="00DF3092">
            <w:pPr>
              <w:shd w:val="clear" w:color="auto" w:fill="FFFFFF"/>
              <w:contextualSpacing/>
              <w:jc w:val="both"/>
              <w:rPr>
                <w:bCs/>
                <w:color w:val="000000"/>
                <w:spacing w:val="-2"/>
                <w:sz w:val="18"/>
                <w:szCs w:val="18"/>
              </w:rPr>
            </w:pPr>
          </w:p>
        </w:tc>
        <w:tc>
          <w:tcPr>
            <w:tcW w:w="2977" w:type="dxa"/>
            <w:tcBorders>
              <w:left w:val="single" w:sz="4" w:space="0" w:color="auto"/>
              <w:right w:val="single" w:sz="4" w:space="0" w:color="auto"/>
            </w:tcBorders>
          </w:tcPr>
          <w:p w14:paraId="33EB3B4E" w14:textId="77777777" w:rsidR="00EC3DFB" w:rsidRPr="00DF3092" w:rsidRDefault="00EC3DFB" w:rsidP="00DF3092">
            <w:pPr>
              <w:shd w:val="clear" w:color="auto" w:fill="FFFFFF"/>
              <w:contextualSpacing/>
              <w:jc w:val="both"/>
              <w:rPr>
                <w:bCs/>
                <w:color w:val="000000"/>
                <w:spacing w:val="-2"/>
                <w:sz w:val="18"/>
                <w:szCs w:val="18"/>
              </w:rPr>
            </w:pPr>
          </w:p>
        </w:tc>
      </w:tr>
    </w:tbl>
    <w:p w14:paraId="3B466EAC" w14:textId="77777777" w:rsidR="005C326E" w:rsidRDefault="005C326E"/>
    <w:sectPr w:rsidR="005C326E" w:rsidSect="003E22E1">
      <w:type w:val="continuous"/>
      <w:pgSz w:w="16838" w:h="11906" w:orient="landscape"/>
      <w:pgMar w:top="113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15:restartNumberingAfterBreak="0">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1712267852">
    <w:abstractNumId w:val="6"/>
  </w:num>
  <w:num w:numId="2" w16cid:durableId="1162235054">
    <w:abstractNumId w:val="0"/>
  </w:num>
  <w:num w:numId="3" w16cid:durableId="108537348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451454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238733">
    <w:abstractNumId w:val="4"/>
  </w:num>
  <w:num w:numId="6" w16cid:durableId="714962651">
    <w:abstractNumId w:val="5"/>
  </w:num>
  <w:num w:numId="7" w16cid:durableId="758913154">
    <w:abstractNumId w:val="2"/>
  </w:num>
  <w:num w:numId="8" w16cid:durableId="1388339665">
    <w:abstractNumId w:val="15"/>
  </w:num>
  <w:num w:numId="9" w16cid:durableId="1542743004">
    <w:abstractNumId w:val="11"/>
  </w:num>
  <w:num w:numId="10" w16cid:durableId="991640508">
    <w:abstractNumId w:val="17"/>
  </w:num>
  <w:num w:numId="11" w16cid:durableId="1175338860">
    <w:abstractNumId w:val="7"/>
  </w:num>
  <w:num w:numId="12" w16cid:durableId="2033922511">
    <w:abstractNumId w:val="23"/>
  </w:num>
  <w:num w:numId="13" w16cid:durableId="695084080">
    <w:abstractNumId w:val="12"/>
  </w:num>
  <w:num w:numId="14" w16cid:durableId="623853648">
    <w:abstractNumId w:val="13"/>
  </w:num>
  <w:num w:numId="15" w16cid:durableId="993684082">
    <w:abstractNumId w:val="21"/>
  </w:num>
  <w:num w:numId="16" w16cid:durableId="1644962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157431">
    <w:abstractNumId w:val="16"/>
  </w:num>
  <w:num w:numId="18" w16cid:durableId="1122844155">
    <w:abstractNumId w:val="3"/>
  </w:num>
  <w:num w:numId="19" w16cid:durableId="32660210">
    <w:abstractNumId w:val="25"/>
  </w:num>
  <w:num w:numId="20" w16cid:durableId="558635963">
    <w:abstractNumId w:val="8"/>
  </w:num>
  <w:num w:numId="21" w16cid:durableId="2046444321">
    <w:abstractNumId w:val="24"/>
  </w:num>
  <w:num w:numId="22" w16cid:durableId="1722170581">
    <w:abstractNumId w:val="10"/>
  </w:num>
  <w:num w:numId="23" w16cid:durableId="87623810">
    <w:abstractNumId w:val="18"/>
  </w:num>
  <w:num w:numId="24" w16cid:durableId="696321803">
    <w:abstractNumId w:val="22"/>
  </w:num>
  <w:num w:numId="25" w16cid:durableId="472407380">
    <w:abstractNumId w:val="1"/>
  </w:num>
  <w:num w:numId="26" w16cid:durableId="1917860135">
    <w:abstractNumId w:val="19"/>
  </w:num>
  <w:num w:numId="27" w16cid:durableId="882597883">
    <w:abstractNumId w:val="9"/>
  </w:num>
  <w:num w:numId="28" w16cid:durableId="1052004379">
    <w:abstractNumId w:val="26"/>
  </w:num>
  <w:num w:numId="29" w16cid:durableId="251853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813"/>
    <w:rsid w:val="00003B5A"/>
    <w:rsid w:val="00010660"/>
    <w:rsid w:val="00021713"/>
    <w:rsid w:val="000218B0"/>
    <w:rsid w:val="00022426"/>
    <w:rsid w:val="00033933"/>
    <w:rsid w:val="00033B42"/>
    <w:rsid w:val="00034A59"/>
    <w:rsid w:val="000435DB"/>
    <w:rsid w:val="00043679"/>
    <w:rsid w:val="0004787B"/>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525"/>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2F22A3"/>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E79E4"/>
    <w:rsid w:val="004F400A"/>
    <w:rsid w:val="00501D0D"/>
    <w:rsid w:val="005042BD"/>
    <w:rsid w:val="005128E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A4A71"/>
    <w:rsid w:val="005B08E7"/>
    <w:rsid w:val="005B37EC"/>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05DC"/>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3799"/>
    <w:rsid w:val="00703A4F"/>
    <w:rsid w:val="0071018A"/>
    <w:rsid w:val="00711896"/>
    <w:rsid w:val="0072275E"/>
    <w:rsid w:val="00735205"/>
    <w:rsid w:val="00737A22"/>
    <w:rsid w:val="0074285B"/>
    <w:rsid w:val="00745B5B"/>
    <w:rsid w:val="00760A50"/>
    <w:rsid w:val="007700DC"/>
    <w:rsid w:val="00771579"/>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0A69"/>
    <w:rsid w:val="007F4740"/>
    <w:rsid w:val="007F5831"/>
    <w:rsid w:val="00803307"/>
    <w:rsid w:val="0080653A"/>
    <w:rsid w:val="00814248"/>
    <w:rsid w:val="00832463"/>
    <w:rsid w:val="008366B1"/>
    <w:rsid w:val="008426D9"/>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3484"/>
    <w:rsid w:val="008E3E57"/>
    <w:rsid w:val="008E4912"/>
    <w:rsid w:val="008E6EAC"/>
    <w:rsid w:val="008F067D"/>
    <w:rsid w:val="008F0D47"/>
    <w:rsid w:val="008F4946"/>
    <w:rsid w:val="008F5BBF"/>
    <w:rsid w:val="00903FAF"/>
    <w:rsid w:val="00906829"/>
    <w:rsid w:val="0090765E"/>
    <w:rsid w:val="00913465"/>
    <w:rsid w:val="00916DA8"/>
    <w:rsid w:val="0091708D"/>
    <w:rsid w:val="00921D8F"/>
    <w:rsid w:val="00922347"/>
    <w:rsid w:val="009241D3"/>
    <w:rsid w:val="00931DA7"/>
    <w:rsid w:val="009418B1"/>
    <w:rsid w:val="009433B8"/>
    <w:rsid w:val="00947972"/>
    <w:rsid w:val="0095029D"/>
    <w:rsid w:val="009535BF"/>
    <w:rsid w:val="009601ED"/>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3FD2"/>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2066"/>
    <w:rsid w:val="00C42D9B"/>
    <w:rsid w:val="00C471A5"/>
    <w:rsid w:val="00C471AB"/>
    <w:rsid w:val="00C51552"/>
    <w:rsid w:val="00C54991"/>
    <w:rsid w:val="00C61035"/>
    <w:rsid w:val="00C615E6"/>
    <w:rsid w:val="00C90B35"/>
    <w:rsid w:val="00CA2B91"/>
    <w:rsid w:val="00CA4F4B"/>
    <w:rsid w:val="00CB71D4"/>
    <w:rsid w:val="00CC5DC3"/>
    <w:rsid w:val="00CC7BB9"/>
    <w:rsid w:val="00CD399C"/>
    <w:rsid w:val="00CD5198"/>
    <w:rsid w:val="00CD6D54"/>
    <w:rsid w:val="00CD703C"/>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FC4"/>
    <w:rsid w:val="00D41A4F"/>
    <w:rsid w:val="00D478FC"/>
    <w:rsid w:val="00D505FE"/>
    <w:rsid w:val="00D52ACB"/>
    <w:rsid w:val="00D53134"/>
    <w:rsid w:val="00D550C8"/>
    <w:rsid w:val="00D55B89"/>
    <w:rsid w:val="00D6514D"/>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85357"/>
    <w:rsid w:val="00E91ECA"/>
    <w:rsid w:val="00E93821"/>
    <w:rsid w:val="00EA3AF9"/>
    <w:rsid w:val="00EA6A75"/>
    <w:rsid w:val="00EB5FF7"/>
    <w:rsid w:val="00EC3DFB"/>
    <w:rsid w:val="00EC5148"/>
    <w:rsid w:val="00EE058F"/>
    <w:rsid w:val="00EE35F5"/>
    <w:rsid w:val="00EE651F"/>
    <w:rsid w:val="00EF0806"/>
    <w:rsid w:val="00EF3180"/>
    <w:rsid w:val="00EF3E00"/>
    <w:rsid w:val="00F03174"/>
    <w:rsid w:val="00F0432F"/>
    <w:rsid w:val="00F077E4"/>
    <w:rsid w:val="00F13CE2"/>
    <w:rsid w:val="00F16F63"/>
    <w:rsid w:val="00F35C08"/>
    <w:rsid w:val="00F422ED"/>
    <w:rsid w:val="00F44398"/>
    <w:rsid w:val="00F51DF6"/>
    <w:rsid w:val="00F65C6B"/>
    <w:rsid w:val="00F6775B"/>
    <w:rsid w:val="00F81E11"/>
    <w:rsid w:val="00F84705"/>
    <w:rsid w:val="00F908E7"/>
    <w:rsid w:val="00FA457C"/>
    <w:rsid w:val="00FA646E"/>
    <w:rsid w:val="00FA74C6"/>
    <w:rsid w:val="00FB115F"/>
    <w:rsid w:val="00FB2658"/>
    <w:rsid w:val="00FB3AE1"/>
    <w:rsid w:val="00FD2C8B"/>
    <w:rsid w:val="00FE29E4"/>
    <w:rsid w:val="00FE4CFD"/>
    <w:rsid w:val="00FE4F27"/>
    <w:rsid w:val="00FF1CD3"/>
    <w:rsid w:val="00FF3B91"/>
    <w:rsid w:val="00FF6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B9C97"/>
  <w15:docId w15:val="{E4EC01F7-854E-4A6D-8E73-D3D33E2DA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249</TotalTime>
  <Pages>14</Pages>
  <Words>4224</Words>
  <Characters>24079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Денис Бутенко</cp:lastModifiedBy>
  <cp:revision>21</cp:revision>
  <cp:lastPrinted>2023-09-03T18:14:00Z</cp:lastPrinted>
  <dcterms:created xsi:type="dcterms:W3CDTF">2018-08-06T12:14:00Z</dcterms:created>
  <dcterms:modified xsi:type="dcterms:W3CDTF">2023-11-02T07:18:00Z</dcterms:modified>
</cp:coreProperties>
</file>